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9639" w:type="dxa"/>
        <w:jc w:val="center"/>
        <w:tblLook w:val="04A0" w:firstRow="1" w:lastRow="0" w:firstColumn="1" w:lastColumn="0" w:noHBand="0" w:noVBand="1"/>
      </w:tblPr>
      <w:tblGrid>
        <w:gridCol w:w="4933"/>
        <w:gridCol w:w="4706"/>
      </w:tblGrid>
      <w:tr w:rsidR="00CC05C5" w:rsidRPr="00CC05C5" w14:paraId="4AE0FA69" w14:textId="77777777" w:rsidTr="003E2027">
        <w:trPr>
          <w:jc w:val="center"/>
        </w:trPr>
        <w:tc>
          <w:tcPr>
            <w:tcW w:w="4933" w:type="dxa"/>
            <w:tcBorders>
              <w:top w:val="nil"/>
              <w:left w:val="nil"/>
              <w:bottom w:val="nil"/>
              <w:right w:val="nil"/>
            </w:tcBorders>
          </w:tcPr>
          <w:p w14:paraId="3A36A566" w14:textId="77777777" w:rsidR="00CC05C5" w:rsidRDefault="00CC05C5" w:rsidP="00202F33">
            <w:pPr>
              <w:spacing w:after="120" w:line="240" w:lineRule="auto"/>
              <w:jc w:val="both"/>
              <w:rPr>
                <w:rFonts w:eastAsia="Times New Roman" w:cstheme="minorHAnsi"/>
                <w:b/>
                <w:sz w:val="20"/>
              </w:rPr>
            </w:pPr>
          </w:p>
          <w:p w14:paraId="2B35530B" w14:textId="617AAC73" w:rsidR="00202F33" w:rsidRPr="00CC05C5" w:rsidRDefault="00202F33" w:rsidP="00202F33">
            <w:pPr>
              <w:spacing w:after="120" w:line="240" w:lineRule="auto"/>
              <w:jc w:val="both"/>
              <w:rPr>
                <w:rFonts w:eastAsia="Times New Roman" w:cstheme="minorHAnsi"/>
                <w:b/>
                <w:sz w:val="20"/>
              </w:rPr>
            </w:pPr>
          </w:p>
        </w:tc>
        <w:tc>
          <w:tcPr>
            <w:tcW w:w="4706" w:type="dxa"/>
            <w:tcBorders>
              <w:top w:val="nil"/>
              <w:left w:val="nil"/>
              <w:bottom w:val="nil"/>
              <w:right w:val="nil"/>
            </w:tcBorders>
          </w:tcPr>
          <w:p w14:paraId="751B0C6D" w14:textId="53D4B0D0" w:rsidR="00CC05C5" w:rsidRDefault="00CC05C5" w:rsidP="003E2027">
            <w:pPr>
              <w:spacing w:after="120" w:line="240" w:lineRule="auto"/>
              <w:jc w:val="right"/>
              <w:rPr>
                <w:rFonts w:cstheme="minorHAnsi"/>
                <w:b/>
                <w:sz w:val="20"/>
              </w:rPr>
            </w:pPr>
            <w:r w:rsidRPr="00F80C90">
              <w:rPr>
                <w:rFonts w:cstheme="minorHAnsi"/>
                <w:b/>
                <w:sz w:val="20"/>
              </w:rPr>
              <w:t>Приложение №</w:t>
            </w:r>
            <w:r w:rsidR="00774169">
              <w:rPr>
                <w:rFonts w:cstheme="minorHAnsi"/>
                <w:b/>
                <w:sz w:val="20"/>
              </w:rPr>
              <w:t>9</w:t>
            </w:r>
            <w:r>
              <w:rPr>
                <w:rFonts w:cstheme="minorHAnsi"/>
                <w:b/>
                <w:sz w:val="20"/>
              </w:rPr>
              <w:t>/</w:t>
            </w:r>
            <w:r>
              <w:t xml:space="preserve"> </w:t>
            </w:r>
            <w:proofErr w:type="spellStart"/>
            <w:r w:rsidR="00774169">
              <w:rPr>
                <w:rFonts w:cstheme="minorHAnsi"/>
                <w:b/>
                <w:sz w:val="20"/>
              </w:rPr>
              <w:t>Exhibit</w:t>
            </w:r>
            <w:proofErr w:type="spellEnd"/>
            <w:r w:rsidR="00774169">
              <w:rPr>
                <w:rFonts w:cstheme="minorHAnsi"/>
                <w:b/>
                <w:sz w:val="20"/>
              </w:rPr>
              <w:t xml:space="preserve"> №9</w:t>
            </w:r>
          </w:p>
          <w:p w14:paraId="37BF8F15" w14:textId="17E98835" w:rsidR="00CC05C5" w:rsidRPr="00CC05C5" w:rsidRDefault="00CC05C5" w:rsidP="003E2027">
            <w:pPr>
              <w:spacing w:after="120" w:line="240" w:lineRule="auto"/>
              <w:jc w:val="right"/>
              <w:rPr>
                <w:rFonts w:eastAsia="Times New Roman" w:cstheme="minorHAnsi"/>
                <w:b/>
                <w:sz w:val="20"/>
                <w:lang w:val="en-US"/>
              </w:rPr>
            </w:pPr>
          </w:p>
        </w:tc>
      </w:tr>
      <w:tr w:rsidR="00CC05C5" w:rsidRPr="00CC05C5" w14:paraId="3CB53679" w14:textId="77777777" w:rsidTr="003E2027">
        <w:trPr>
          <w:jc w:val="center"/>
        </w:trPr>
        <w:tc>
          <w:tcPr>
            <w:tcW w:w="4933" w:type="dxa"/>
            <w:tcBorders>
              <w:top w:val="nil"/>
              <w:left w:val="nil"/>
              <w:bottom w:val="nil"/>
              <w:right w:val="nil"/>
            </w:tcBorders>
          </w:tcPr>
          <w:p w14:paraId="43123EF5" w14:textId="1A0D54A1" w:rsidR="00CC05C5" w:rsidRPr="00CC05C5" w:rsidRDefault="00CC05C5" w:rsidP="00202F33">
            <w:pPr>
              <w:spacing w:after="120" w:line="240" w:lineRule="auto"/>
              <w:jc w:val="center"/>
              <w:rPr>
                <w:rFonts w:eastAsia="Times New Roman" w:cstheme="minorHAnsi"/>
                <w:b/>
                <w:sz w:val="20"/>
              </w:rPr>
            </w:pPr>
            <w:r w:rsidRPr="00CC05C5">
              <w:rPr>
                <w:rFonts w:eastAsia="Times New Roman" w:cstheme="minorHAnsi"/>
                <w:b/>
                <w:sz w:val="20"/>
              </w:rPr>
              <w:t>ТРЕБОВАНИЯ К СТРАХОВАНИЮ ПОДРЯДЧИКА</w:t>
            </w:r>
          </w:p>
        </w:tc>
        <w:tc>
          <w:tcPr>
            <w:tcW w:w="4706" w:type="dxa"/>
            <w:tcBorders>
              <w:top w:val="nil"/>
              <w:left w:val="nil"/>
              <w:bottom w:val="nil"/>
              <w:right w:val="nil"/>
            </w:tcBorders>
          </w:tcPr>
          <w:p w14:paraId="2E06248E" w14:textId="3C988392" w:rsidR="00CC05C5" w:rsidRPr="00F80C90" w:rsidRDefault="00CC05C5" w:rsidP="003E2027">
            <w:pPr>
              <w:spacing w:after="120" w:line="240" w:lineRule="auto"/>
              <w:jc w:val="center"/>
              <w:rPr>
                <w:rFonts w:cstheme="minorHAnsi"/>
                <w:b/>
                <w:sz w:val="20"/>
              </w:rPr>
            </w:pPr>
            <w:r w:rsidRPr="00CC05C5">
              <w:rPr>
                <w:rFonts w:eastAsia="Times New Roman" w:cstheme="minorHAnsi"/>
                <w:b/>
                <w:sz w:val="20"/>
                <w:lang w:val="en-US"/>
              </w:rPr>
              <w:t>CONTRACTOR INSURANCE REQUIREMENTS</w:t>
            </w:r>
          </w:p>
        </w:tc>
      </w:tr>
      <w:tr w:rsidR="00CC05C5" w:rsidRPr="00CC05C5" w14:paraId="604FC843" w14:textId="77777777" w:rsidTr="003E2027">
        <w:trPr>
          <w:jc w:val="center"/>
        </w:trPr>
        <w:tc>
          <w:tcPr>
            <w:tcW w:w="4933" w:type="dxa"/>
            <w:tcBorders>
              <w:top w:val="nil"/>
              <w:left w:val="nil"/>
              <w:bottom w:val="nil"/>
              <w:right w:val="nil"/>
            </w:tcBorders>
          </w:tcPr>
          <w:p w14:paraId="6537E04F" w14:textId="4DAF05F9" w:rsidR="00CC05C5" w:rsidRPr="00CC05C5" w:rsidRDefault="00CC05C5" w:rsidP="00202F33">
            <w:pPr>
              <w:pStyle w:val="af3"/>
              <w:numPr>
                <w:ilvl w:val="0"/>
                <w:numId w:val="4"/>
              </w:numPr>
              <w:spacing w:after="120" w:line="240" w:lineRule="auto"/>
              <w:ind w:left="0" w:firstLine="0"/>
              <w:contextualSpacing w:val="0"/>
              <w:jc w:val="both"/>
              <w:rPr>
                <w:b/>
                <w:sz w:val="20"/>
              </w:rPr>
            </w:pPr>
            <w:r w:rsidRPr="00CC05C5">
              <w:rPr>
                <w:b/>
                <w:sz w:val="20"/>
              </w:rPr>
              <w:t>Общие положения</w:t>
            </w:r>
          </w:p>
        </w:tc>
        <w:tc>
          <w:tcPr>
            <w:tcW w:w="4706" w:type="dxa"/>
            <w:tcBorders>
              <w:top w:val="nil"/>
              <w:left w:val="nil"/>
              <w:bottom w:val="nil"/>
              <w:right w:val="nil"/>
            </w:tcBorders>
          </w:tcPr>
          <w:p w14:paraId="719E487D" w14:textId="3E11FFA5" w:rsidR="00CC05C5" w:rsidRPr="00CC05C5" w:rsidRDefault="00CC05C5" w:rsidP="003E2027">
            <w:pPr>
              <w:pStyle w:val="af3"/>
              <w:numPr>
                <w:ilvl w:val="0"/>
                <w:numId w:val="5"/>
              </w:numPr>
              <w:spacing w:after="120" w:line="240" w:lineRule="auto"/>
              <w:ind w:left="0" w:firstLine="0"/>
              <w:contextualSpacing w:val="0"/>
              <w:jc w:val="both"/>
              <w:rPr>
                <w:b/>
                <w:sz w:val="20"/>
              </w:rPr>
            </w:pPr>
            <w:proofErr w:type="spellStart"/>
            <w:r w:rsidRPr="00CC05C5">
              <w:rPr>
                <w:b/>
                <w:sz w:val="20"/>
              </w:rPr>
              <w:t>General</w:t>
            </w:r>
            <w:proofErr w:type="spellEnd"/>
            <w:r w:rsidRPr="00CC05C5">
              <w:rPr>
                <w:b/>
                <w:sz w:val="20"/>
              </w:rPr>
              <w:t xml:space="preserve"> </w:t>
            </w:r>
            <w:proofErr w:type="spellStart"/>
            <w:r w:rsidRPr="00CC05C5">
              <w:rPr>
                <w:b/>
                <w:sz w:val="20"/>
              </w:rPr>
              <w:t>provisions</w:t>
            </w:r>
            <w:proofErr w:type="spellEnd"/>
            <w:r w:rsidRPr="00CC05C5">
              <w:rPr>
                <w:b/>
                <w:sz w:val="20"/>
              </w:rPr>
              <w:t xml:space="preserve"> </w:t>
            </w:r>
          </w:p>
        </w:tc>
      </w:tr>
      <w:tr w:rsidR="00CC05C5" w:rsidRPr="00390FC5" w14:paraId="738C9B56" w14:textId="77777777" w:rsidTr="003E2027">
        <w:trPr>
          <w:jc w:val="center"/>
        </w:trPr>
        <w:tc>
          <w:tcPr>
            <w:tcW w:w="4933" w:type="dxa"/>
            <w:tcBorders>
              <w:top w:val="nil"/>
              <w:left w:val="nil"/>
              <w:bottom w:val="nil"/>
              <w:right w:val="nil"/>
            </w:tcBorders>
          </w:tcPr>
          <w:p w14:paraId="185CF1CC" w14:textId="6B7869A6" w:rsidR="00CC05C5" w:rsidRPr="00CC05C5" w:rsidRDefault="00CC05C5" w:rsidP="00202F33">
            <w:pPr>
              <w:pStyle w:val="a4"/>
              <w:numPr>
                <w:ilvl w:val="1"/>
                <w:numId w:val="5"/>
              </w:numPr>
              <w:spacing w:after="120"/>
              <w:ind w:left="0" w:firstLine="0"/>
              <w:jc w:val="both"/>
              <w:rPr>
                <w:rFonts w:asciiTheme="minorHAnsi" w:hAnsiTheme="minorHAnsi" w:cstheme="minorHAnsi"/>
                <w:sz w:val="20"/>
                <w:szCs w:val="20"/>
                <w:lang w:val="ru-RU"/>
              </w:rPr>
            </w:pPr>
            <w:r w:rsidRPr="00CC05C5">
              <w:rPr>
                <w:rFonts w:asciiTheme="minorHAnsi" w:hAnsiTheme="minorHAnsi" w:cstheme="minorHAnsi"/>
                <w:spacing w:val="2"/>
                <w:sz w:val="20"/>
                <w:szCs w:val="20"/>
                <w:lang w:val="ru-RU"/>
              </w:rPr>
              <w:t>Без ограничения каких-либо из своих обязательств по Договору или применимому законодательству Подрядчик оформляет за свой счет в страховых компаниях, согласованных с Компанией, ниже</w:t>
            </w:r>
            <w:r>
              <w:rPr>
                <w:rFonts w:asciiTheme="minorHAnsi" w:hAnsiTheme="minorHAnsi" w:cstheme="minorHAnsi"/>
                <w:spacing w:val="2"/>
                <w:sz w:val="20"/>
                <w:szCs w:val="20"/>
                <w:lang w:val="ru-RU"/>
              </w:rPr>
              <w:t>указанные договоры страхования:</w:t>
            </w:r>
          </w:p>
        </w:tc>
        <w:tc>
          <w:tcPr>
            <w:tcW w:w="4706" w:type="dxa"/>
            <w:tcBorders>
              <w:top w:val="nil"/>
              <w:left w:val="nil"/>
              <w:bottom w:val="nil"/>
              <w:right w:val="nil"/>
            </w:tcBorders>
          </w:tcPr>
          <w:p w14:paraId="40B4CF97" w14:textId="590EC5F4" w:rsidR="00CC05C5" w:rsidRPr="00CC05C5" w:rsidRDefault="00CC05C5" w:rsidP="003E2027">
            <w:pPr>
              <w:pStyle w:val="af3"/>
              <w:numPr>
                <w:ilvl w:val="1"/>
                <w:numId w:val="4"/>
              </w:numPr>
              <w:spacing w:after="120" w:line="240" w:lineRule="auto"/>
              <w:ind w:left="0" w:firstLine="0"/>
              <w:contextualSpacing w:val="0"/>
              <w:jc w:val="both"/>
              <w:rPr>
                <w:rFonts w:cstheme="minorHAnsi"/>
                <w:sz w:val="20"/>
                <w:lang w:val="en-US"/>
              </w:rPr>
            </w:pPr>
            <w:r w:rsidRPr="00CC05C5">
              <w:rPr>
                <w:rFonts w:eastAsia="Times New Roman" w:cstheme="minorHAnsi"/>
                <w:spacing w:val="2"/>
                <w:sz w:val="20"/>
                <w:lang w:val="en-US"/>
              </w:rPr>
              <w:t xml:space="preserve">Without limitation of any of its obligations under the </w:t>
            </w:r>
            <w:r w:rsidR="00FE35E9">
              <w:rPr>
                <w:rFonts w:eastAsia="Times New Roman" w:cstheme="minorHAnsi"/>
                <w:sz w:val="20"/>
                <w:lang w:val="en-US"/>
              </w:rPr>
              <w:t>Agreement</w:t>
            </w:r>
            <w:r w:rsidR="00FE35E9" w:rsidRPr="00CC05C5">
              <w:rPr>
                <w:rFonts w:eastAsia="Times New Roman" w:cstheme="minorHAnsi"/>
                <w:spacing w:val="2"/>
                <w:sz w:val="20"/>
                <w:lang w:val="en-US"/>
              </w:rPr>
              <w:t xml:space="preserve"> </w:t>
            </w:r>
            <w:r w:rsidRPr="00CC05C5">
              <w:rPr>
                <w:rFonts w:eastAsia="Times New Roman" w:cstheme="minorHAnsi"/>
                <w:spacing w:val="2"/>
                <w:sz w:val="20"/>
                <w:lang w:val="en-US"/>
              </w:rPr>
              <w:t xml:space="preserve">or under applicable legislation, the Contractor shall obtain at its own expense the below insurance contracts from insurance companies agreed to by the Company: </w:t>
            </w:r>
          </w:p>
        </w:tc>
      </w:tr>
      <w:tr w:rsidR="00CC05C5" w:rsidRPr="00390FC5" w14:paraId="65ABE773" w14:textId="77777777" w:rsidTr="003E2027">
        <w:trPr>
          <w:jc w:val="center"/>
        </w:trPr>
        <w:tc>
          <w:tcPr>
            <w:tcW w:w="4933" w:type="dxa"/>
            <w:tcBorders>
              <w:top w:val="nil"/>
              <w:left w:val="nil"/>
              <w:bottom w:val="nil"/>
              <w:right w:val="nil"/>
            </w:tcBorders>
          </w:tcPr>
          <w:p w14:paraId="73F0007E" w14:textId="6F565D01" w:rsidR="00CC05C5" w:rsidRPr="00CC05C5" w:rsidRDefault="00CC05C5" w:rsidP="00202F33">
            <w:pPr>
              <w:pStyle w:val="af3"/>
              <w:numPr>
                <w:ilvl w:val="0"/>
                <w:numId w:val="6"/>
              </w:numPr>
              <w:spacing w:after="120" w:line="240" w:lineRule="auto"/>
              <w:ind w:left="0" w:firstLine="0"/>
              <w:contextualSpacing w:val="0"/>
              <w:jc w:val="both"/>
              <w:rPr>
                <w:rFonts w:cstheme="minorHAnsi"/>
                <w:spacing w:val="2"/>
                <w:sz w:val="20"/>
              </w:rPr>
            </w:pPr>
            <w:r w:rsidRPr="00CC05C5">
              <w:rPr>
                <w:rFonts w:cstheme="minorHAnsi"/>
                <w:sz w:val="20"/>
              </w:rPr>
              <w:t>договор страхования гражданской ответственности за причинение вреда жизни, здоровью или имуществу третьих лиц, лицами, осуществляющими строительство, изыскания и проектирование (профессиональную ответственность), покрывающего деятельность Подрядчика по Договору, на сумму не менее 1 000 000 (один миллион) долларов США за любое из происшествий;</w:t>
            </w:r>
          </w:p>
        </w:tc>
        <w:tc>
          <w:tcPr>
            <w:tcW w:w="4706" w:type="dxa"/>
            <w:tcBorders>
              <w:top w:val="nil"/>
              <w:left w:val="nil"/>
              <w:bottom w:val="nil"/>
              <w:right w:val="nil"/>
            </w:tcBorders>
          </w:tcPr>
          <w:p w14:paraId="594FCE58" w14:textId="2C789345" w:rsidR="00CC05C5" w:rsidRPr="00CC05C5" w:rsidRDefault="00CC05C5" w:rsidP="003E2027">
            <w:pPr>
              <w:pStyle w:val="af3"/>
              <w:numPr>
                <w:ilvl w:val="1"/>
                <w:numId w:val="7"/>
              </w:numPr>
              <w:spacing w:after="120" w:line="240" w:lineRule="auto"/>
              <w:ind w:left="0" w:firstLine="0"/>
              <w:contextualSpacing w:val="0"/>
              <w:jc w:val="both"/>
              <w:rPr>
                <w:rFonts w:cstheme="minorHAnsi"/>
                <w:sz w:val="20"/>
                <w:lang w:val="en-US"/>
              </w:rPr>
            </w:pPr>
            <w:proofErr w:type="gramStart"/>
            <w:r w:rsidRPr="00CC05C5">
              <w:rPr>
                <w:rFonts w:cstheme="minorHAnsi"/>
                <w:sz w:val="20"/>
                <w:lang w:val="en-US"/>
              </w:rPr>
              <w:t>third</w:t>
            </w:r>
            <w:proofErr w:type="gramEnd"/>
            <w:r w:rsidRPr="00CC05C5">
              <w:rPr>
                <w:rFonts w:cstheme="minorHAnsi"/>
                <w:sz w:val="20"/>
                <w:lang w:val="en-US"/>
              </w:rPr>
              <w:t xml:space="preserve"> party liability insurance against damage to life, health or property of third parties, entities engaged in construction, surveys and engineering (professional liability) covering the Contractor's performance under the </w:t>
            </w:r>
            <w:r w:rsidR="00FE35E9">
              <w:rPr>
                <w:rFonts w:eastAsia="Times New Roman" w:cstheme="minorHAnsi"/>
                <w:sz w:val="20"/>
                <w:lang w:val="en-US"/>
              </w:rPr>
              <w:t>Agreement</w:t>
            </w:r>
            <w:r w:rsidR="00FE35E9" w:rsidRPr="00CC05C5">
              <w:rPr>
                <w:rFonts w:cstheme="minorHAnsi"/>
                <w:sz w:val="20"/>
                <w:lang w:val="en-US"/>
              </w:rPr>
              <w:t xml:space="preserve"> </w:t>
            </w:r>
            <w:r w:rsidRPr="00CC05C5">
              <w:rPr>
                <w:rFonts w:cstheme="minorHAnsi"/>
                <w:sz w:val="20"/>
                <w:lang w:val="en-US"/>
              </w:rPr>
              <w:t>for at least One Million US Dollars ($1,000,000) per any incident.</w:t>
            </w:r>
          </w:p>
        </w:tc>
      </w:tr>
      <w:tr w:rsidR="00CC05C5" w:rsidRPr="00390FC5" w14:paraId="3C46D419" w14:textId="77777777" w:rsidTr="003E2027">
        <w:trPr>
          <w:jc w:val="center"/>
        </w:trPr>
        <w:tc>
          <w:tcPr>
            <w:tcW w:w="4933" w:type="dxa"/>
            <w:tcBorders>
              <w:top w:val="nil"/>
              <w:left w:val="nil"/>
              <w:bottom w:val="nil"/>
              <w:right w:val="nil"/>
            </w:tcBorders>
          </w:tcPr>
          <w:p w14:paraId="04824A41" w14:textId="527F82CD" w:rsidR="00CC05C5" w:rsidRPr="00CC05C5" w:rsidRDefault="00CC05C5" w:rsidP="00202F33">
            <w:pPr>
              <w:pStyle w:val="af3"/>
              <w:numPr>
                <w:ilvl w:val="0"/>
                <w:numId w:val="6"/>
              </w:numPr>
              <w:spacing w:after="120" w:line="240" w:lineRule="auto"/>
              <w:ind w:left="0" w:firstLine="0"/>
              <w:contextualSpacing w:val="0"/>
              <w:jc w:val="both"/>
              <w:rPr>
                <w:rFonts w:cstheme="minorHAnsi"/>
                <w:spacing w:val="2"/>
                <w:sz w:val="20"/>
              </w:rPr>
            </w:pPr>
            <w:r w:rsidRPr="00CC05C5">
              <w:rPr>
                <w:rFonts w:cstheme="minorHAnsi"/>
                <w:sz w:val="20"/>
              </w:rPr>
              <w:t>в случае применения Подрядчиком транспортных средств для выполнения работ/оказания услуг по Договору,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706" w:type="dxa"/>
            <w:tcBorders>
              <w:top w:val="nil"/>
              <w:left w:val="nil"/>
              <w:bottom w:val="nil"/>
              <w:right w:val="nil"/>
            </w:tcBorders>
          </w:tcPr>
          <w:p w14:paraId="36281F55" w14:textId="44C0E18E" w:rsidR="00CC05C5" w:rsidRPr="00CC05C5" w:rsidRDefault="00CC05C5" w:rsidP="003E2027">
            <w:pPr>
              <w:pStyle w:val="af3"/>
              <w:numPr>
                <w:ilvl w:val="1"/>
                <w:numId w:val="7"/>
              </w:numPr>
              <w:spacing w:after="120" w:line="240" w:lineRule="auto"/>
              <w:ind w:left="0" w:firstLine="0"/>
              <w:contextualSpacing w:val="0"/>
              <w:jc w:val="both"/>
              <w:rPr>
                <w:rFonts w:cstheme="minorHAnsi"/>
                <w:sz w:val="20"/>
                <w:lang w:val="en-US"/>
              </w:rPr>
            </w:pPr>
            <w:proofErr w:type="gramStart"/>
            <w:r w:rsidRPr="00CC05C5">
              <w:rPr>
                <w:rFonts w:cstheme="minorHAnsi"/>
                <w:sz w:val="20"/>
                <w:lang w:val="en-US"/>
              </w:rPr>
              <w:t>if</w:t>
            </w:r>
            <w:proofErr w:type="gramEnd"/>
            <w:r w:rsidRPr="00CC05C5">
              <w:rPr>
                <w:rFonts w:cstheme="minorHAnsi"/>
                <w:sz w:val="20"/>
                <w:lang w:val="en-US"/>
              </w:rPr>
              <w:t xml:space="preserve"> the Contractor uses vehicles to perform work/provide services under the </w:t>
            </w:r>
            <w:r w:rsidR="00FE35E9">
              <w:rPr>
                <w:rFonts w:eastAsia="Times New Roman" w:cstheme="minorHAnsi"/>
                <w:sz w:val="20"/>
                <w:lang w:val="en-US"/>
              </w:rPr>
              <w:t>Agreement</w:t>
            </w:r>
            <w:r w:rsidRPr="00CC05C5">
              <w:rPr>
                <w:rFonts w:cstheme="minorHAnsi"/>
                <w:sz w:val="20"/>
                <w:lang w:val="en-US"/>
              </w:rPr>
              <w:t xml:space="preserve">, apart from the mandatory vehicle owner liability insurance required under the applicable legislation, additional vehicle owner liability insurance contract for at least One Million US Dollars </w:t>
            </w:r>
            <w:r>
              <w:rPr>
                <w:rFonts w:cstheme="minorHAnsi"/>
                <w:sz w:val="20"/>
                <w:lang w:val="en-US"/>
              </w:rPr>
              <w:t>($1,000,000) per insured event.</w:t>
            </w:r>
          </w:p>
        </w:tc>
      </w:tr>
      <w:tr w:rsidR="00CC05C5" w:rsidRPr="00390FC5" w14:paraId="78F3BCFC" w14:textId="77777777" w:rsidTr="003E2027">
        <w:trPr>
          <w:jc w:val="center"/>
        </w:trPr>
        <w:tc>
          <w:tcPr>
            <w:tcW w:w="4933" w:type="dxa"/>
            <w:tcBorders>
              <w:top w:val="nil"/>
              <w:left w:val="nil"/>
              <w:bottom w:val="nil"/>
              <w:right w:val="nil"/>
            </w:tcBorders>
          </w:tcPr>
          <w:p w14:paraId="0443A338" w14:textId="33DA5805" w:rsidR="00CC05C5" w:rsidRPr="00CC05C5" w:rsidRDefault="00CC05C5" w:rsidP="00202F33">
            <w:pPr>
              <w:pStyle w:val="a4"/>
              <w:numPr>
                <w:ilvl w:val="1"/>
                <w:numId w:val="5"/>
              </w:numPr>
              <w:spacing w:after="120"/>
              <w:ind w:left="0" w:firstLine="0"/>
              <w:jc w:val="both"/>
              <w:rPr>
                <w:rFonts w:asciiTheme="minorHAnsi" w:hAnsiTheme="minorHAnsi" w:cstheme="minorHAnsi"/>
                <w:sz w:val="20"/>
                <w:szCs w:val="20"/>
                <w:lang w:val="ru-RU"/>
              </w:rPr>
            </w:pPr>
            <w:r w:rsidRPr="00CC05C5">
              <w:rPr>
                <w:rFonts w:asciiTheme="minorHAnsi" w:hAnsiTheme="minorHAnsi" w:cstheme="minorHAnsi"/>
                <w:spacing w:val="2"/>
                <w:sz w:val="20"/>
                <w:szCs w:val="20"/>
                <w:lang w:val="ru-RU"/>
              </w:rPr>
              <w:t>Подрядчик заключает договоры страхования, предусмотренные настоящим Приложением, на весь срок действия Договора. В случае заключения договоров страхования на срок меньший, чем срок действия Договора, Подрядчик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4706" w:type="dxa"/>
            <w:tcBorders>
              <w:top w:val="nil"/>
              <w:left w:val="nil"/>
              <w:bottom w:val="nil"/>
              <w:right w:val="nil"/>
            </w:tcBorders>
          </w:tcPr>
          <w:p w14:paraId="31D9508B" w14:textId="384F1E1C" w:rsidR="00CC05C5" w:rsidRPr="00CC05C5" w:rsidRDefault="00CC05C5" w:rsidP="003E2027">
            <w:pPr>
              <w:pStyle w:val="af3"/>
              <w:numPr>
                <w:ilvl w:val="1"/>
                <w:numId w:val="4"/>
              </w:numPr>
              <w:spacing w:after="120" w:line="240" w:lineRule="auto"/>
              <w:ind w:left="0" w:firstLine="0"/>
              <w:contextualSpacing w:val="0"/>
              <w:jc w:val="both"/>
              <w:rPr>
                <w:rFonts w:cstheme="minorHAnsi"/>
                <w:sz w:val="20"/>
                <w:lang w:val="en-US"/>
              </w:rPr>
            </w:pPr>
            <w:r w:rsidRPr="00CC05C5">
              <w:rPr>
                <w:rFonts w:cstheme="minorHAnsi"/>
                <w:spacing w:val="2"/>
                <w:sz w:val="20"/>
                <w:lang w:val="en-US"/>
              </w:rPr>
              <w:t xml:space="preserve">Contractor shall obtain insurance coverage provided for by the present Exhibit valid for the entire duration of the </w:t>
            </w:r>
            <w:r w:rsidR="00FE35E9">
              <w:rPr>
                <w:rFonts w:eastAsia="Times New Roman" w:cstheme="minorHAnsi"/>
                <w:sz w:val="20"/>
                <w:lang w:val="en-US"/>
              </w:rPr>
              <w:t>Agreement</w:t>
            </w:r>
            <w:r w:rsidRPr="00CC05C5">
              <w:rPr>
                <w:rFonts w:cstheme="minorHAnsi"/>
                <w:spacing w:val="2"/>
                <w:sz w:val="20"/>
                <w:lang w:val="en-US"/>
              </w:rPr>
              <w:t xml:space="preserve">. If terms of validity of the </w:t>
            </w:r>
            <w:r w:rsidRPr="00CC05C5">
              <w:rPr>
                <w:rFonts w:eastAsia="Times New Roman" w:cstheme="minorHAnsi"/>
                <w:spacing w:val="2"/>
                <w:sz w:val="20"/>
                <w:lang w:val="en-US"/>
              </w:rPr>
              <w:t>insurance</w:t>
            </w:r>
            <w:r w:rsidRPr="00CC05C5">
              <w:rPr>
                <w:rFonts w:cstheme="minorHAnsi"/>
                <w:spacing w:val="2"/>
                <w:sz w:val="20"/>
                <w:lang w:val="en-US"/>
              </w:rPr>
              <w:t xml:space="preserve"> contracts are less than that of the </w:t>
            </w:r>
            <w:r w:rsidR="00FE35E9">
              <w:rPr>
                <w:rFonts w:eastAsia="Times New Roman" w:cstheme="minorHAnsi"/>
                <w:sz w:val="20"/>
                <w:lang w:val="en-US"/>
              </w:rPr>
              <w:t>Agreement</w:t>
            </w:r>
            <w:r w:rsidRPr="00CC05C5">
              <w:rPr>
                <w:rFonts w:cstheme="minorHAnsi"/>
                <w:spacing w:val="2"/>
                <w:sz w:val="20"/>
                <w:lang w:val="en-US"/>
              </w:rPr>
              <w:t>, the Contractor must timely prolong the term of validity of the insurance contracts under the original conditions or enter into new insurance contracts that provide for the same insurance coverage and sums insured.</w:t>
            </w:r>
          </w:p>
        </w:tc>
      </w:tr>
      <w:tr w:rsidR="00CC05C5" w:rsidRPr="00390FC5" w14:paraId="497EFBDD" w14:textId="77777777" w:rsidTr="003E2027">
        <w:trPr>
          <w:jc w:val="center"/>
        </w:trPr>
        <w:tc>
          <w:tcPr>
            <w:tcW w:w="4933" w:type="dxa"/>
            <w:tcBorders>
              <w:top w:val="nil"/>
              <w:left w:val="nil"/>
              <w:bottom w:val="nil"/>
              <w:right w:val="nil"/>
            </w:tcBorders>
          </w:tcPr>
          <w:p w14:paraId="4D277FA1" w14:textId="39AF4770" w:rsidR="00CC05C5" w:rsidRPr="00CC05C5" w:rsidRDefault="00CC05C5" w:rsidP="00202F33">
            <w:pPr>
              <w:pStyle w:val="a4"/>
              <w:numPr>
                <w:ilvl w:val="1"/>
                <w:numId w:val="5"/>
              </w:numPr>
              <w:spacing w:after="120"/>
              <w:ind w:left="0" w:firstLine="0"/>
              <w:jc w:val="both"/>
              <w:rPr>
                <w:rFonts w:asciiTheme="minorHAnsi" w:hAnsiTheme="minorHAnsi" w:cstheme="minorHAnsi"/>
                <w:sz w:val="20"/>
              </w:rPr>
            </w:pPr>
            <w:r w:rsidRPr="00CC05C5">
              <w:rPr>
                <w:rFonts w:asciiTheme="minorHAnsi" w:hAnsiTheme="minorHAnsi" w:cstheme="minorHAnsi"/>
                <w:sz w:val="20"/>
              </w:rPr>
              <w:t xml:space="preserve">До начала выполнения работ и </w:t>
            </w:r>
            <w:r w:rsidRPr="00CC05C5">
              <w:rPr>
                <w:rFonts w:asciiTheme="minorHAnsi" w:hAnsiTheme="minorHAnsi" w:cstheme="minorHAnsi"/>
                <w:spacing w:val="2"/>
                <w:sz w:val="20"/>
                <w:szCs w:val="20"/>
                <w:lang w:val="ru-RU"/>
              </w:rPr>
              <w:t>предоставления</w:t>
            </w:r>
            <w:r w:rsidRPr="00CC05C5">
              <w:rPr>
                <w:rFonts w:asciiTheme="minorHAnsi" w:hAnsiTheme="minorHAnsi" w:cstheme="minorHAnsi"/>
                <w:sz w:val="20"/>
              </w:rPr>
              <w:t xml:space="preserve"> услуг по Договору Подрядчик обязан п</w:t>
            </w:r>
            <w:r>
              <w:rPr>
                <w:rFonts w:asciiTheme="minorHAnsi" w:hAnsiTheme="minorHAnsi" w:cstheme="minorHAnsi"/>
                <w:sz w:val="20"/>
              </w:rPr>
              <w:t>редоставить Компании документы:</w:t>
            </w:r>
          </w:p>
        </w:tc>
        <w:tc>
          <w:tcPr>
            <w:tcW w:w="4706" w:type="dxa"/>
            <w:tcBorders>
              <w:top w:val="nil"/>
              <w:left w:val="nil"/>
              <w:bottom w:val="nil"/>
              <w:right w:val="nil"/>
            </w:tcBorders>
          </w:tcPr>
          <w:p w14:paraId="740D9E4E" w14:textId="5ABBDD22" w:rsidR="00CC05C5" w:rsidRPr="00CC05C5" w:rsidRDefault="00CC05C5" w:rsidP="00FE35E9">
            <w:pPr>
              <w:pStyle w:val="af3"/>
              <w:numPr>
                <w:ilvl w:val="1"/>
                <w:numId w:val="4"/>
              </w:numPr>
              <w:spacing w:after="120" w:line="240" w:lineRule="auto"/>
              <w:ind w:left="0" w:firstLine="0"/>
              <w:contextualSpacing w:val="0"/>
              <w:jc w:val="both"/>
              <w:rPr>
                <w:rFonts w:cstheme="minorHAnsi"/>
                <w:sz w:val="20"/>
                <w:lang w:val="en-US"/>
              </w:rPr>
            </w:pPr>
            <w:r w:rsidRPr="00CC05C5">
              <w:rPr>
                <w:rFonts w:eastAsia="Times New Roman" w:cstheme="minorHAnsi"/>
                <w:sz w:val="20"/>
                <w:lang w:val="en-US"/>
              </w:rPr>
              <w:t xml:space="preserve">Prior to commencement of the work performance and services </w:t>
            </w:r>
            <w:r w:rsidRPr="00CC05C5">
              <w:rPr>
                <w:rFonts w:eastAsia="Times New Roman" w:cstheme="minorHAnsi"/>
                <w:spacing w:val="2"/>
                <w:sz w:val="20"/>
                <w:lang w:val="en-US"/>
              </w:rPr>
              <w:t>provision</w:t>
            </w:r>
            <w:r w:rsidRPr="00CC05C5">
              <w:rPr>
                <w:rFonts w:eastAsia="Times New Roman" w:cstheme="minorHAnsi"/>
                <w:sz w:val="20"/>
                <w:lang w:val="en-US"/>
              </w:rPr>
              <w:t xml:space="preserve"> under the </w:t>
            </w:r>
            <w:r w:rsidR="00FE35E9">
              <w:rPr>
                <w:rFonts w:eastAsia="Times New Roman" w:cstheme="minorHAnsi"/>
                <w:sz w:val="20"/>
                <w:lang w:val="en-US"/>
              </w:rPr>
              <w:t>Agreement</w:t>
            </w:r>
            <w:r w:rsidRPr="00CC05C5">
              <w:rPr>
                <w:rFonts w:eastAsia="Times New Roman" w:cstheme="minorHAnsi"/>
                <w:sz w:val="20"/>
                <w:lang w:val="en-US"/>
              </w:rPr>
              <w:t xml:space="preserve"> the Contractor shall deliver to the Company documents: </w:t>
            </w:r>
          </w:p>
        </w:tc>
      </w:tr>
      <w:tr w:rsidR="00CC05C5" w:rsidRPr="00390FC5" w14:paraId="4FA697D5" w14:textId="77777777" w:rsidTr="003E2027">
        <w:trPr>
          <w:jc w:val="center"/>
        </w:trPr>
        <w:tc>
          <w:tcPr>
            <w:tcW w:w="4933" w:type="dxa"/>
            <w:tcBorders>
              <w:top w:val="nil"/>
              <w:left w:val="nil"/>
              <w:bottom w:val="nil"/>
              <w:right w:val="nil"/>
            </w:tcBorders>
          </w:tcPr>
          <w:p w14:paraId="7C0AC654" w14:textId="13D2FF6F" w:rsidR="00CC05C5" w:rsidRPr="00CC05C5" w:rsidRDefault="00CC05C5" w:rsidP="00202F33">
            <w:pPr>
              <w:pStyle w:val="af3"/>
              <w:numPr>
                <w:ilvl w:val="0"/>
                <w:numId w:val="8"/>
              </w:numPr>
              <w:spacing w:after="120" w:line="240" w:lineRule="auto"/>
              <w:ind w:left="0" w:firstLine="0"/>
              <w:contextualSpacing w:val="0"/>
              <w:jc w:val="both"/>
              <w:rPr>
                <w:rFonts w:cstheme="minorHAnsi"/>
                <w:sz w:val="20"/>
              </w:rPr>
            </w:pPr>
            <w:r w:rsidRPr="00CC05C5">
              <w:rPr>
                <w:rFonts w:cstheme="minorHAnsi"/>
                <w:sz w:val="20"/>
              </w:rPr>
              <w:t>подтверждающие оформление предусмотренных настоящим Приложением договоров страхования с указанием объема покрытия, франшиз и условий страхования;</w:t>
            </w:r>
          </w:p>
        </w:tc>
        <w:tc>
          <w:tcPr>
            <w:tcW w:w="4706" w:type="dxa"/>
            <w:tcBorders>
              <w:top w:val="nil"/>
              <w:left w:val="nil"/>
              <w:bottom w:val="nil"/>
              <w:right w:val="nil"/>
            </w:tcBorders>
          </w:tcPr>
          <w:p w14:paraId="446772A9" w14:textId="1A63AAA5" w:rsidR="00CC05C5" w:rsidRPr="00CC05C5" w:rsidRDefault="00CC05C5" w:rsidP="003E2027">
            <w:pPr>
              <w:pStyle w:val="af3"/>
              <w:numPr>
                <w:ilvl w:val="0"/>
                <w:numId w:val="9"/>
              </w:numPr>
              <w:spacing w:after="120" w:line="240" w:lineRule="auto"/>
              <w:ind w:left="0" w:firstLine="0"/>
              <w:contextualSpacing w:val="0"/>
              <w:jc w:val="both"/>
              <w:rPr>
                <w:rFonts w:cstheme="minorHAnsi"/>
                <w:sz w:val="20"/>
                <w:lang w:val="en-US"/>
              </w:rPr>
            </w:pPr>
            <w:r w:rsidRPr="00CC05C5">
              <w:rPr>
                <w:rFonts w:cstheme="minorHAnsi"/>
                <w:sz w:val="20"/>
                <w:lang w:val="en-US"/>
              </w:rPr>
              <w:t>confirming execution of the insurance contracts specified by the present Exhibit indicating the scope of the coverage, deductibles and insurance terms and conditions;</w:t>
            </w:r>
          </w:p>
        </w:tc>
      </w:tr>
      <w:tr w:rsidR="00CC05C5" w:rsidRPr="00390FC5" w14:paraId="09E9CCAE" w14:textId="77777777" w:rsidTr="003E2027">
        <w:trPr>
          <w:jc w:val="center"/>
        </w:trPr>
        <w:tc>
          <w:tcPr>
            <w:tcW w:w="4933" w:type="dxa"/>
            <w:tcBorders>
              <w:top w:val="nil"/>
              <w:left w:val="nil"/>
              <w:bottom w:val="nil"/>
              <w:right w:val="nil"/>
            </w:tcBorders>
          </w:tcPr>
          <w:p w14:paraId="5CBB4EDA" w14:textId="3E56B5FA" w:rsidR="00CC05C5" w:rsidRPr="00CC05C5" w:rsidRDefault="00CC05C5" w:rsidP="00202F33">
            <w:pPr>
              <w:pStyle w:val="af3"/>
              <w:numPr>
                <w:ilvl w:val="0"/>
                <w:numId w:val="8"/>
              </w:numPr>
              <w:spacing w:after="120" w:line="240" w:lineRule="auto"/>
              <w:ind w:left="0" w:firstLine="0"/>
              <w:contextualSpacing w:val="0"/>
              <w:jc w:val="both"/>
              <w:rPr>
                <w:rFonts w:cstheme="minorHAnsi"/>
                <w:sz w:val="20"/>
              </w:rPr>
            </w:pPr>
            <w:r w:rsidRPr="00CC05C5">
              <w:rPr>
                <w:rFonts w:cstheme="minorHAnsi"/>
                <w:sz w:val="20"/>
              </w:rPr>
              <w:t>подтверждающие оплату страховых премий.</w:t>
            </w:r>
          </w:p>
        </w:tc>
        <w:tc>
          <w:tcPr>
            <w:tcW w:w="4706" w:type="dxa"/>
            <w:tcBorders>
              <w:top w:val="nil"/>
              <w:left w:val="nil"/>
              <w:bottom w:val="nil"/>
              <w:right w:val="nil"/>
            </w:tcBorders>
          </w:tcPr>
          <w:p w14:paraId="18CCF543" w14:textId="6BCCBCEF" w:rsidR="00CC05C5" w:rsidRPr="00CC05C5" w:rsidRDefault="00CC05C5" w:rsidP="003E2027">
            <w:pPr>
              <w:pStyle w:val="af3"/>
              <w:numPr>
                <w:ilvl w:val="0"/>
                <w:numId w:val="9"/>
              </w:numPr>
              <w:spacing w:after="120" w:line="240" w:lineRule="auto"/>
              <w:ind w:left="0" w:firstLine="0"/>
              <w:contextualSpacing w:val="0"/>
              <w:jc w:val="both"/>
              <w:rPr>
                <w:rFonts w:cstheme="minorHAnsi"/>
                <w:sz w:val="20"/>
                <w:lang w:val="en-US"/>
              </w:rPr>
            </w:pPr>
            <w:proofErr w:type="gramStart"/>
            <w:r w:rsidRPr="00CC05C5">
              <w:rPr>
                <w:rFonts w:cstheme="minorHAnsi"/>
                <w:sz w:val="20"/>
                <w:lang w:val="en-US"/>
              </w:rPr>
              <w:t>confirming</w:t>
            </w:r>
            <w:proofErr w:type="gramEnd"/>
            <w:r w:rsidRPr="00CC05C5">
              <w:rPr>
                <w:rFonts w:cstheme="minorHAnsi"/>
                <w:sz w:val="20"/>
                <w:lang w:val="en-US"/>
              </w:rPr>
              <w:t xml:space="preserve"> payment of the insurance premiums.</w:t>
            </w:r>
          </w:p>
        </w:tc>
      </w:tr>
      <w:tr w:rsidR="00CC05C5" w:rsidRPr="00390FC5" w14:paraId="15080C35" w14:textId="77777777" w:rsidTr="003E2027">
        <w:trPr>
          <w:jc w:val="center"/>
        </w:trPr>
        <w:tc>
          <w:tcPr>
            <w:tcW w:w="4933" w:type="dxa"/>
            <w:tcBorders>
              <w:top w:val="nil"/>
              <w:left w:val="nil"/>
              <w:bottom w:val="nil"/>
              <w:right w:val="nil"/>
            </w:tcBorders>
          </w:tcPr>
          <w:p w14:paraId="27912BEC" w14:textId="77777777" w:rsidR="00CC05C5" w:rsidRPr="00CC05C5" w:rsidRDefault="00CC05C5" w:rsidP="00202F33">
            <w:pPr>
              <w:spacing w:after="120" w:line="240" w:lineRule="auto"/>
              <w:jc w:val="both"/>
              <w:rPr>
                <w:rFonts w:cstheme="minorHAnsi"/>
                <w:sz w:val="20"/>
                <w:highlight w:val="yellow"/>
              </w:rPr>
            </w:pPr>
            <w:r w:rsidRPr="00CC05C5">
              <w:rPr>
                <w:rFonts w:eastAsia="Times New Roman" w:cstheme="minorHAnsi"/>
                <w:sz w:val="20"/>
              </w:rPr>
              <w:t xml:space="preserve">Подрядчик не вправе приступать к оказанию услуг/выполнению работ до предоставления Компании документов, подтверждающих заключение необходимых договоров страхования. Компания вправе приостановить платежи по Договору, в случае непредставления Подрядчиком документов, подтверждающих </w:t>
            </w:r>
            <w:r w:rsidRPr="00CC05C5">
              <w:rPr>
                <w:rFonts w:eastAsia="Times New Roman" w:cstheme="minorHAnsi"/>
                <w:spacing w:val="2"/>
                <w:sz w:val="20"/>
              </w:rPr>
              <w:t>заключение необходимых договоров страхования</w:t>
            </w:r>
            <w:r w:rsidRPr="00CC05C5">
              <w:rPr>
                <w:rFonts w:eastAsia="Times New Roman" w:cstheme="minorHAnsi"/>
                <w:sz w:val="20"/>
              </w:rPr>
              <w:t xml:space="preserve"> и оплату страховых премий. </w:t>
            </w:r>
          </w:p>
        </w:tc>
        <w:tc>
          <w:tcPr>
            <w:tcW w:w="4706" w:type="dxa"/>
            <w:tcBorders>
              <w:top w:val="nil"/>
              <w:left w:val="nil"/>
              <w:bottom w:val="nil"/>
              <w:right w:val="nil"/>
            </w:tcBorders>
          </w:tcPr>
          <w:p w14:paraId="73295E00" w14:textId="3D335AFB" w:rsidR="00390FC5" w:rsidRDefault="00CC05C5" w:rsidP="003E2027">
            <w:pPr>
              <w:spacing w:after="120" w:line="240" w:lineRule="auto"/>
              <w:jc w:val="both"/>
              <w:rPr>
                <w:rFonts w:cstheme="minorHAnsi"/>
                <w:sz w:val="20"/>
                <w:lang w:val="en-US"/>
              </w:rPr>
            </w:pPr>
            <w:r w:rsidRPr="00CC05C5">
              <w:rPr>
                <w:rFonts w:eastAsia="Times New Roman" w:cstheme="minorHAnsi"/>
                <w:sz w:val="20"/>
                <w:lang w:val="en-US"/>
              </w:rPr>
              <w:t xml:space="preserve">The Contractor </w:t>
            </w:r>
            <w:proofErr w:type="gramStart"/>
            <w:r w:rsidRPr="00CC05C5">
              <w:rPr>
                <w:rFonts w:eastAsia="Times New Roman" w:cstheme="minorHAnsi"/>
                <w:sz w:val="20"/>
                <w:lang w:val="en-US"/>
              </w:rPr>
              <w:t>shall not be allowed</w:t>
            </w:r>
            <w:proofErr w:type="gramEnd"/>
            <w:r w:rsidRPr="00CC05C5">
              <w:rPr>
                <w:rFonts w:eastAsia="Times New Roman" w:cstheme="minorHAnsi"/>
                <w:sz w:val="20"/>
                <w:lang w:val="en-US"/>
              </w:rPr>
              <w:t xml:space="preserve"> to commence providing services/work prior to submission to the Company of the documents confirming execution of the required insurance contracts.</w:t>
            </w:r>
            <w:r w:rsidR="00FE35E9">
              <w:rPr>
                <w:rFonts w:eastAsia="Times New Roman" w:cstheme="minorHAnsi"/>
                <w:sz w:val="20"/>
                <w:lang w:val="en-US"/>
              </w:rPr>
              <w:t xml:space="preserve"> </w:t>
            </w:r>
            <w:r w:rsidRPr="00CC05C5">
              <w:rPr>
                <w:rFonts w:eastAsia="Times New Roman" w:cstheme="minorHAnsi"/>
                <w:sz w:val="20"/>
                <w:lang w:val="en-US"/>
              </w:rPr>
              <w:t xml:space="preserve">Company shall have the right to suspend payments under the Agreement if Contractor does not provide Company with documents confirming execution of the required insurance contracts and payment of the insurance </w:t>
            </w:r>
            <w:bookmarkStart w:id="0" w:name="_GoBack"/>
            <w:bookmarkEnd w:id="0"/>
            <w:r w:rsidRPr="00CC05C5">
              <w:rPr>
                <w:rFonts w:eastAsia="Times New Roman" w:cstheme="minorHAnsi"/>
                <w:sz w:val="20"/>
                <w:lang w:val="en-US"/>
              </w:rPr>
              <w:t xml:space="preserve">premiums. </w:t>
            </w:r>
          </w:p>
          <w:p w14:paraId="7636213A" w14:textId="07AB6B55" w:rsidR="00CC05C5" w:rsidRPr="00390FC5" w:rsidRDefault="00390FC5" w:rsidP="00390FC5">
            <w:pPr>
              <w:tabs>
                <w:tab w:val="left" w:pos="3319"/>
              </w:tabs>
              <w:rPr>
                <w:rFonts w:cstheme="minorHAnsi"/>
                <w:sz w:val="20"/>
                <w:lang w:val="en-US"/>
              </w:rPr>
            </w:pPr>
            <w:r>
              <w:rPr>
                <w:rFonts w:cstheme="minorHAnsi"/>
                <w:sz w:val="20"/>
                <w:lang w:val="en-US"/>
              </w:rPr>
              <w:tab/>
            </w:r>
          </w:p>
        </w:tc>
      </w:tr>
      <w:tr w:rsidR="00CC05C5" w:rsidRPr="00390FC5" w14:paraId="373DA664" w14:textId="77777777" w:rsidTr="003E2027">
        <w:trPr>
          <w:jc w:val="center"/>
        </w:trPr>
        <w:tc>
          <w:tcPr>
            <w:tcW w:w="4933" w:type="dxa"/>
            <w:tcBorders>
              <w:top w:val="nil"/>
              <w:left w:val="nil"/>
              <w:bottom w:val="nil"/>
              <w:right w:val="nil"/>
            </w:tcBorders>
          </w:tcPr>
          <w:p w14:paraId="68C967A4" w14:textId="04D60C87" w:rsidR="00CC05C5" w:rsidRPr="00CC05C5" w:rsidRDefault="00CC05C5" w:rsidP="00202F33">
            <w:pPr>
              <w:pStyle w:val="a4"/>
              <w:numPr>
                <w:ilvl w:val="1"/>
                <w:numId w:val="5"/>
              </w:numPr>
              <w:spacing w:after="120"/>
              <w:ind w:left="0" w:firstLine="0"/>
              <w:jc w:val="both"/>
              <w:rPr>
                <w:rFonts w:asciiTheme="minorHAnsi" w:hAnsiTheme="minorHAnsi" w:cstheme="minorHAnsi"/>
                <w:spacing w:val="2"/>
                <w:sz w:val="20"/>
                <w:szCs w:val="20"/>
                <w:lang w:val="ru-RU"/>
              </w:rPr>
            </w:pPr>
            <w:r w:rsidRPr="00CC05C5">
              <w:rPr>
                <w:rFonts w:asciiTheme="minorHAnsi" w:hAnsiTheme="minorHAnsi" w:cstheme="minorHAnsi"/>
                <w:spacing w:val="2"/>
                <w:sz w:val="20"/>
                <w:szCs w:val="20"/>
                <w:lang w:val="ru-RU"/>
              </w:rPr>
              <w:lastRenderedPageBreak/>
              <w:t xml:space="preserve">В случае причинения Подрядчиком ущерба, размер которого не превышает размеров франшиз, установленных в каждом из страховых договоров, оформляемых Подрядчиком в соответствии с требованиями настоящего Приложения, Подрядчик самостоятельно и единолично возмещает размер причиненного ущерба в полном объеме. </w:t>
            </w:r>
          </w:p>
        </w:tc>
        <w:tc>
          <w:tcPr>
            <w:tcW w:w="4706" w:type="dxa"/>
            <w:tcBorders>
              <w:top w:val="nil"/>
              <w:left w:val="nil"/>
              <w:bottom w:val="nil"/>
              <w:right w:val="nil"/>
            </w:tcBorders>
          </w:tcPr>
          <w:p w14:paraId="57DC3DDA" w14:textId="0E2542A2" w:rsidR="00CC05C5" w:rsidRPr="00CC05C5" w:rsidRDefault="00CC05C5" w:rsidP="003E2027">
            <w:pPr>
              <w:pStyle w:val="af3"/>
              <w:numPr>
                <w:ilvl w:val="1"/>
                <w:numId w:val="4"/>
              </w:numPr>
              <w:spacing w:after="120" w:line="240" w:lineRule="auto"/>
              <w:ind w:left="0" w:firstLine="0"/>
              <w:contextualSpacing w:val="0"/>
              <w:jc w:val="both"/>
              <w:rPr>
                <w:rFonts w:eastAsia="Times New Roman" w:cstheme="minorHAnsi"/>
                <w:sz w:val="20"/>
                <w:lang w:val="en-US"/>
              </w:rPr>
            </w:pPr>
            <w:r w:rsidRPr="00CC05C5">
              <w:rPr>
                <w:rFonts w:eastAsia="Times New Roman" w:cstheme="minorHAnsi"/>
                <w:sz w:val="20"/>
                <w:lang w:val="en-US"/>
              </w:rPr>
              <w:t xml:space="preserve">If the Contractor causes damage the size of which does not exceed the deductibles set forth by each insurance contract obtained by the Contractor pursuant to the present Exhibit under the Contract, the Contractor </w:t>
            </w:r>
            <w:proofErr w:type="gramStart"/>
            <w:r w:rsidRPr="00CC05C5">
              <w:rPr>
                <w:rFonts w:eastAsia="Times New Roman" w:cstheme="minorHAnsi"/>
                <w:sz w:val="20"/>
                <w:lang w:val="en-US"/>
              </w:rPr>
              <w:t>shall solely and at its own expens</w:t>
            </w:r>
            <w:r>
              <w:rPr>
                <w:rFonts w:eastAsia="Times New Roman" w:cstheme="minorHAnsi"/>
                <w:sz w:val="20"/>
                <w:lang w:val="en-US"/>
              </w:rPr>
              <w:t>e reimburse</w:t>
            </w:r>
            <w:proofErr w:type="gramEnd"/>
            <w:r>
              <w:rPr>
                <w:rFonts w:eastAsia="Times New Roman" w:cstheme="minorHAnsi"/>
                <w:sz w:val="20"/>
                <w:lang w:val="en-US"/>
              </w:rPr>
              <w:t xml:space="preserve"> the damage in full.</w:t>
            </w:r>
          </w:p>
        </w:tc>
      </w:tr>
      <w:tr w:rsidR="00CC05C5" w:rsidRPr="00390FC5" w14:paraId="07A406E2" w14:textId="77777777" w:rsidTr="003E2027">
        <w:trPr>
          <w:jc w:val="center"/>
        </w:trPr>
        <w:tc>
          <w:tcPr>
            <w:tcW w:w="4933" w:type="dxa"/>
            <w:tcBorders>
              <w:top w:val="nil"/>
              <w:left w:val="nil"/>
              <w:bottom w:val="nil"/>
              <w:right w:val="nil"/>
            </w:tcBorders>
          </w:tcPr>
          <w:p w14:paraId="53252E22" w14:textId="596F048E" w:rsidR="00CC05C5" w:rsidRPr="00CC05C5" w:rsidRDefault="00CC05C5" w:rsidP="00202F33">
            <w:pPr>
              <w:pStyle w:val="a4"/>
              <w:numPr>
                <w:ilvl w:val="1"/>
                <w:numId w:val="5"/>
              </w:numPr>
              <w:spacing w:after="120"/>
              <w:ind w:left="0" w:firstLine="0"/>
              <w:jc w:val="both"/>
              <w:rPr>
                <w:rFonts w:asciiTheme="minorHAnsi" w:hAnsiTheme="minorHAnsi" w:cstheme="minorHAnsi"/>
                <w:spacing w:val="2"/>
                <w:sz w:val="20"/>
                <w:szCs w:val="20"/>
                <w:lang w:val="ru-RU"/>
              </w:rPr>
            </w:pPr>
            <w:r w:rsidRPr="00CC05C5">
              <w:rPr>
                <w:rFonts w:asciiTheme="minorHAnsi" w:hAnsiTheme="minorHAnsi" w:cstheme="minorHAnsi"/>
                <w:spacing w:val="2"/>
                <w:sz w:val="20"/>
                <w:szCs w:val="20"/>
                <w:lang w:val="ru-RU"/>
              </w:rPr>
              <w:t xml:space="preserve">Установленные настоящим Приложением требования к объему страхового покрытия и размерам страховых сумм являются минимальными требованиями к страхованию Подрядчика. Подрядчик может дополнительно застраховать риски, указанные в настоящем Приложении, сверх указанных сумм. Подрядчик несет полную ответственность за вред, причиненный им при исполнении Договора, в </w:t>
            </w:r>
            <w:r>
              <w:rPr>
                <w:rFonts w:asciiTheme="minorHAnsi" w:hAnsiTheme="minorHAnsi" w:cstheme="minorHAnsi"/>
                <w:spacing w:val="2"/>
                <w:sz w:val="20"/>
                <w:szCs w:val="20"/>
                <w:lang w:val="ru-RU"/>
              </w:rPr>
              <w:t>том числе сверх страховых сумм.</w:t>
            </w:r>
          </w:p>
        </w:tc>
        <w:tc>
          <w:tcPr>
            <w:tcW w:w="4706" w:type="dxa"/>
            <w:tcBorders>
              <w:top w:val="nil"/>
              <w:left w:val="nil"/>
              <w:bottom w:val="nil"/>
              <w:right w:val="nil"/>
            </w:tcBorders>
          </w:tcPr>
          <w:p w14:paraId="043F3369" w14:textId="7632E226" w:rsidR="00CC05C5" w:rsidRPr="00CC05C5" w:rsidRDefault="00CC05C5" w:rsidP="003E2027">
            <w:pPr>
              <w:pStyle w:val="af3"/>
              <w:numPr>
                <w:ilvl w:val="1"/>
                <w:numId w:val="4"/>
              </w:numPr>
              <w:spacing w:after="120" w:line="240" w:lineRule="auto"/>
              <w:ind w:left="0" w:firstLine="0"/>
              <w:contextualSpacing w:val="0"/>
              <w:jc w:val="both"/>
              <w:rPr>
                <w:rFonts w:eastAsia="Times New Roman" w:cstheme="minorHAnsi"/>
                <w:sz w:val="20"/>
                <w:lang w:val="en-US"/>
              </w:rPr>
            </w:pPr>
            <w:r w:rsidRPr="00CC05C5">
              <w:rPr>
                <w:rFonts w:eastAsia="Times New Roman" w:cstheme="minorHAnsi"/>
                <w:sz w:val="20"/>
                <w:lang w:val="en-US"/>
              </w:rPr>
              <w:t xml:space="preserve">The insurance coverage and amounts set out in the present Exhibit are the minimum requirements to Contractor's insurance. The Contractor may put in place further insurance against the risks specified by the present Exhibit in excess of the amounts specified. Contractor shall bear comprehensive liability for any damage inflicted by it in the performance of this </w:t>
            </w:r>
            <w:r w:rsidR="00FE35E9">
              <w:rPr>
                <w:rFonts w:eastAsia="Times New Roman" w:cstheme="minorHAnsi"/>
                <w:sz w:val="20"/>
                <w:lang w:val="en-US"/>
              </w:rPr>
              <w:t>Agreement</w:t>
            </w:r>
            <w:r w:rsidRPr="00CC05C5">
              <w:rPr>
                <w:rFonts w:eastAsia="Times New Roman" w:cstheme="minorHAnsi"/>
                <w:sz w:val="20"/>
                <w:lang w:val="en-US"/>
              </w:rPr>
              <w:t>, including in e</w:t>
            </w:r>
            <w:r>
              <w:rPr>
                <w:rFonts w:eastAsia="Times New Roman" w:cstheme="minorHAnsi"/>
                <w:sz w:val="20"/>
                <w:lang w:val="en-US"/>
              </w:rPr>
              <w:t>xcess of the insurance amounts.</w:t>
            </w:r>
          </w:p>
        </w:tc>
      </w:tr>
      <w:tr w:rsidR="00CC05C5" w:rsidRPr="00390FC5" w14:paraId="3707A0C6" w14:textId="77777777" w:rsidTr="003E2027">
        <w:trPr>
          <w:jc w:val="center"/>
        </w:trPr>
        <w:tc>
          <w:tcPr>
            <w:tcW w:w="4933" w:type="dxa"/>
            <w:tcBorders>
              <w:top w:val="nil"/>
              <w:left w:val="nil"/>
              <w:bottom w:val="nil"/>
              <w:right w:val="nil"/>
            </w:tcBorders>
          </w:tcPr>
          <w:p w14:paraId="77F554FC" w14:textId="22C952E0" w:rsidR="00CC05C5" w:rsidRPr="00CC05C5" w:rsidRDefault="003E2027" w:rsidP="00202F33">
            <w:pPr>
              <w:pStyle w:val="af3"/>
              <w:numPr>
                <w:ilvl w:val="0"/>
                <w:numId w:val="4"/>
              </w:numPr>
              <w:spacing w:after="120" w:line="240" w:lineRule="auto"/>
              <w:ind w:left="0" w:firstLine="0"/>
              <w:contextualSpacing w:val="0"/>
              <w:jc w:val="both"/>
              <w:rPr>
                <w:rFonts w:cstheme="minorHAnsi"/>
                <w:b/>
                <w:sz w:val="20"/>
              </w:rPr>
            </w:pPr>
            <w:r w:rsidRPr="00CC05C5">
              <w:rPr>
                <w:rFonts w:cstheme="minorHAnsi"/>
                <w:b/>
                <w:sz w:val="20"/>
              </w:rPr>
              <w:t>У</w:t>
            </w:r>
            <w:r>
              <w:rPr>
                <w:b/>
                <w:sz w:val="20"/>
              </w:rPr>
              <w:t>словия с</w:t>
            </w:r>
            <w:r w:rsidRPr="003E2027">
              <w:rPr>
                <w:b/>
                <w:sz w:val="20"/>
              </w:rPr>
              <w:t>трахования</w:t>
            </w:r>
          </w:p>
        </w:tc>
        <w:tc>
          <w:tcPr>
            <w:tcW w:w="4706" w:type="dxa"/>
            <w:tcBorders>
              <w:top w:val="nil"/>
              <w:left w:val="nil"/>
              <w:bottom w:val="nil"/>
              <w:right w:val="nil"/>
            </w:tcBorders>
          </w:tcPr>
          <w:p w14:paraId="7F212EA6" w14:textId="19F5DA8B" w:rsidR="00CC05C5" w:rsidRPr="003E2027" w:rsidRDefault="003E2027" w:rsidP="003E2027">
            <w:pPr>
              <w:pStyle w:val="af3"/>
              <w:numPr>
                <w:ilvl w:val="0"/>
                <w:numId w:val="5"/>
              </w:numPr>
              <w:spacing w:after="120" w:line="240" w:lineRule="auto"/>
              <w:ind w:left="0" w:firstLine="0"/>
              <w:contextualSpacing w:val="0"/>
              <w:jc w:val="both"/>
              <w:rPr>
                <w:b/>
                <w:sz w:val="20"/>
                <w:lang w:val="en-US"/>
              </w:rPr>
            </w:pPr>
            <w:r w:rsidRPr="003E2027">
              <w:rPr>
                <w:b/>
                <w:sz w:val="20"/>
                <w:lang w:val="en-US"/>
              </w:rPr>
              <w:t>General Insurance Terms And Conditions</w:t>
            </w:r>
          </w:p>
        </w:tc>
      </w:tr>
      <w:tr w:rsidR="003E2027" w:rsidRPr="00390FC5" w14:paraId="50763699" w14:textId="77777777" w:rsidTr="003E2027">
        <w:trPr>
          <w:jc w:val="center"/>
        </w:trPr>
        <w:tc>
          <w:tcPr>
            <w:tcW w:w="4933" w:type="dxa"/>
            <w:tcBorders>
              <w:top w:val="nil"/>
              <w:left w:val="nil"/>
              <w:bottom w:val="nil"/>
              <w:right w:val="nil"/>
            </w:tcBorders>
          </w:tcPr>
          <w:p w14:paraId="5D0C24CC" w14:textId="7F25FA29" w:rsidR="003E2027" w:rsidRPr="003E2027" w:rsidRDefault="003E2027" w:rsidP="00202F33">
            <w:pPr>
              <w:pStyle w:val="a4"/>
              <w:numPr>
                <w:ilvl w:val="1"/>
                <w:numId w:val="5"/>
              </w:numPr>
              <w:spacing w:after="120"/>
              <w:ind w:left="0" w:firstLine="0"/>
              <w:jc w:val="both"/>
              <w:rPr>
                <w:rFonts w:asciiTheme="minorHAnsi" w:hAnsiTheme="minorHAnsi" w:cstheme="minorHAnsi"/>
                <w:spacing w:val="2"/>
                <w:sz w:val="20"/>
                <w:szCs w:val="20"/>
                <w:lang w:val="ru-RU"/>
              </w:rPr>
            </w:pPr>
            <w:r w:rsidRPr="003E2027">
              <w:rPr>
                <w:rFonts w:asciiTheme="minorHAnsi" w:hAnsiTheme="minorHAnsi" w:cstheme="minorHAnsi"/>
                <w:spacing w:val="2"/>
                <w:sz w:val="20"/>
                <w:szCs w:val="20"/>
                <w:lang w:val="ru-RU"/>
              </w:rPr>
              <w:t>Заключаемые Подрядчиком договоры страхования должны включать следующие условия:</w:t>
            </w:r>
          </w:p>
        </w:tc>
        <w:tc>
          <w:tcPr>
            <w:tcW w:w="4706" w:type="dxa"/>
            <w:tcBorders>
              <w:top w:val="nil"/>
              <w:left w:val="nil"/>
              <w:bottom w:val="nil"/>
              <w:right w:val="nil"/>
            </w:tcBorders>
          </w:tcPr>
          <w:p w14:paraId="35EC9754" w14:textId="7AA78BE5" w:rsidR="003E2027" w:rsidRPr="003E2027" w:rsidRDefault="003E2027" w:rsidP="003E2027">
            <w:pPr>
              <w:pStyle w:val="af3"/>
              <w:numPr>
                <w:ilvl w:val="1"/>
                <w:numId w:val="4"/>
              </w:numPr>
              <w:spacing w:after="120" w:line="240" w:lineRule="auto"/>
              <w:ind w:left="0" w:firstLine="0"/>
              <w:contextualSpacing w:val="0"/>
              <w:jc w:val="both"/>
              <w:rPr>
                <w:rFonts w:eastAsia="Times New Roman" w:cstheme="minorHAnsi"/>
                <w:sz w:val="20"/>
                <w:lang w:val="en-US"/>
              </w:rPr>
            </w:pPr>
            <w:r w:rsidRPr="00CC05C5">
              <w:rPr>
                <w:rFonts w:eastAsia="Times New Roman" w:cstheme="minorHAnsi"/>
                <w:sz w:val="20"/>
                <w:lang w:val="en-US"/>
              </w:rPr>
              <w:t>Insurance Contracts obtained by the Contractor shall contain the following conditions:</w:t>
            </w:r>
          </w:p>
        </w:tc>
      </w:tr>
      <w:tr w:rsidR="003E2027" w:rsidRPr="00390FC5" w14:paraId="682DE781" w14:textId="77777777" w:rsidTr="003E2027">
        <w:trPr>
          <w:jc w:val="center"/>
        </w:trPr>
        <w:tc>
          <w:tcPr>
            <w:tcW w:w="4933" w:type="dxa"/>
            <w:tcBorders>
              <w:top w:val="nil"/>
              <w:left w:val="nil"/>
              <w:bottom w:val="nil"/>
              <w:right w:val="nil"/>
            </w:tcBorders>
          </w:tcPr>
          <w:p w14:paraId="2275EA97" w14:textId="74B3EAC3" w:rsidR="003E2027" w:rsidRPr="003E2027" w:rsidRDefault="003E2027" w:rsidP="00202F33">
            <w:pPr>
              <w:numPr>
                <w:ilvl w:val="0"/>
                <w:numId w:val="2"/>
              </w:numPr>
              <w:tabs>
                <w:tab w:val="clear" w:pos="720"/>
                <w:tab w:val="left" w:pos="0"/>
              </w:tabs>
              <w:spacing w:after="120" w:line="240" w:lineRule="auto"/>
              <w:ind w:left="0" w:firstLine="0"/>
              <w:jc w:val="both"/>
              <w:rPr>
                <w:rFonts w:eastAsia="Times New Roman" w:cstheme="minorHAnsi"/>
                <w:sz w:val="20"/>
              </w:rPr>
            </w:pPr>
            <w:r w:rsidRPr="003E2027">
              <w:rPr>
                <w:rFonts w:eastAsia="Times New Roman" w:cstheme="minorHAnsi"/>
                <w:sz w:val="20"/>
              </w:rPr>
              <w:t>положение о включении Компании в число дополнительно застрахованных;</w:t>
            </w:r>
          </w:p>
        </w:tc>
        <w:tc>
          <w:tcPr>
            <w:tcW w:w="4706" w:type="dxa"/>
            <w:tcBorders>
              <w:top w:val="nil"/>
              <w:left w:val="nil"/>
              <w:bottom w:val="nil"/>
              <w:right w:val="nil"/>
            </w:tcBorders>
          </w:tcPr>
          <w:p w14:paraId="20B55941" w14:textId="436EC049" w:rsidR="003E2027" w:rsidRPr="003E2027" w:rsidRDefault="003E2027" w:rsidP="003E2027">
            <w:pPr>
              <w:numPr>
                <w:ilvl w:val="0"/>
                <w:numId w:val="10"/>
              </w:numPr>
              <w:tabs>
                <w:tab w:val="clear" w:pos="720"/>
                <w:tab w:val="left" w:pos="0"/>
              </w:tabs>
              <w:spacing w:after="120" w:line="240" w:lineRule="auto"/>
              <w:ind w:left="0" w:firstLine="0"/>
              <w:jc w:val="both"/>
              <w:rPr>
                <w:rFonts w:eastAsia="Times New Roman" w:cstheme="minorHAnsi"/>
                <w:sz w:val="20"/>
                <w:lang w:val="en-US"/>
              </w:rPr>
            </w:pPr>
            <w:r w:rsidRPr="00CC05C5">
              <w:rPr>
                <w:rFonts w:eastAsia="Times New Roman" w:cstheme="minorHAnsi"/>
                <w:sz w:val="20"/>
                <w:lang w:val="en-US"/>
              </w:rPr>
              <w:t>provision covering the Company as one of the additional insured;</w:t>
            </w:r>
          </w:p>
        </w:tc>
      </w:tr>
      <w:tr w:rsidR="003E2027" w:rsidRPr="00390FC5" w14:paraId="3172F534" w14:textId="77777777" w:rsidTr="003E2027">
        <w:trPr>
          <w:jc w:val="center"/>
        </w:trPr>
        <w:tc>
          <w:tcPr>
            <w:tcW w:w="4933" w:type="dxa"/>
            <w:tcBorders>
              <w:top w:val="nil"/>
              <w:left w:val="nil"/>
              <w:bottom w:val="nil"/>
              <w:right w:val="nil"/>
            </w:tcBorders>
          </w:tcPr>
          <w:p w14:paraId="5F69FBF1" w14:textId="159C7B8F" w:rsidR="003E2027" w:rsidRPr="003E2027" w:rsidRDefault="003E2027" w:rsidP="00202F33">
            <w:pPr>
              <w:numPr>
                <w:ilvl w:val="0"/>
                <w:numId w:val="2"/>
              </w:numPr>
              <w:tabs>
                <w:tab w:val="clear" w:pos="720"/>
                <w:tab w:val="left" w:pos="0"/>
              </w:tabs>
              <w:spacing w:after="120" w:line="240" w:lineRule="auto"/>
              <w:ind w:left="0" w:firstLine="0"/>
              <w:jc w:val="both"/>
              <w:rPr>
                <w:rFonts w:eastAsia="Times New Roman" w:cstheme="minorHAnsi"/>
                <w:sz w:val="20"/>
              </w:rPr>
            </w:pPr>
            <w:r w:rsidRPr="003E2027">
              <w:rPr>
                <w:rFonts w:eastAsia="Times New Roman" w:cstheme="minorHAnsi"/>
                <w:sz w:val="20"/>
              </w:rPr>
              <w:t>условие, позволяющее Компания выступать в качестве третьей стороны (выгодоприобретателя);</w:t>
            </w:r>
          </w:p>
        </w:tc>
        <w:tc>
          <w:tcPr>
            <w:tcW w:w="4706" w:type="dxa"/>
            <w:tcBorders>
              <w:top w:val="nil"/>
              <w:left w:val="nil"/>
              <w:bottom w:val="nil"/>
              <w:right w:val="nil"/>
            </w:tcBorders>
          </w:tcPr>
          <w:p w14:paraId="7FF33CDD" w14:textId="1651329D" w:rsidR="003E2027" w:rsidRPr="003E2027" w:rsidRDefault="003E2027" w:rsidP="003E2027">
            <w:pPr>
              <w:numPr>
                <w:ilvl w:val="0"/>
                <w:numId w:val="10"/>
              </w:numPr>
              <w:tabs>
                <w:tab w:val="clear" w:pos="720"/>
                <w:tab w:val="left" w:pos="0"/>
              </w:tabs>
              <w:spacing w:after="120" w:line="240" w:lineRule="auto"/>
              <w:ind w:left="0" w:firstLine="0"/>
              <w:jc w:val="both"/>
              <w:rPr>
                <w:rFonts w:eastAsia="Times New Roman" w:cstheme="minorHAnsi"/>
                <w:sz w:val="20"/>
                <w:lang w:val="en-US"/>
              </w:rPr>
            </w:pPr>
            <w:r w:rsidRPr="00CC05C5">
              <w:rPr>
                <w:rFonts w:eastAsia="Times New Roman" w:cstheme="minorHAnsi"/>
                <w:sz w:val="20"/>
                <w:lang w:val="en-US"/>
              </w:rPr>
              <w:t>condition allowing the Company to act as a third party (Beneficiary);</w:t>
            </w:r>
          </w:p>
        </w:tc>
      </w:tr>
      <w:tr w:rsidR="003E2027" w:rsidRPr="00390FC5" w14:paraId="0828B35F" w14:textId="77777777" w:rsidTr="003E2027">
        <w:trPr>
          <w:jc w:val="center"/>
        </w:trPr>
        <w:tc>
          <w:tcPr>
            <w:tcW w:w="4933" w:type="dxa"/>
            <w:tcBorders>
              <w:top w:val="nil"/>
              <w:left w:val="nil"/>
              <w:bottom w:val="nil"/>
              <w:right w:val="nil"/>
            </w:tcBorders>
          </w:tcPr>
          <w:p w14:paraId="4170AC3A" w14:textId="4F2FC652" w:rsidR="003E2027" w:rsidRPr="003E2027" w:rsidRDefault="003E2027" w:rsidP="00202F33">
            <w:pPr>
              <w:numPr>
                <w:ilvl w:val="0"/>
                <w:numId w:val="2"/>
              </w:numPr>
              <w:tabs>
                <w:tab w:val="clear" w:pos="720"/>
                <w:tab w:val="left" w:pos="0"/>
              </w:tabs>
              <w:spacing w:after="120" w:line="240" w:lineRule="auto"/>
              <w:ind w:left="0" w:firstLine="0"/>
              <w:jc w:val="both"/>
              <w:rPr>
                <w:rFonts w:eastAsia="Times New Roman" w:cstheme="minorHAnsi"/>
                <w:sz w:val="20"/>
              </w:rPr>
            </w:pPr>
            <w:r w:rsidRPr="003E2027">
              <w:rPr>
                <w:rFonts w:eastAsia="Times New Roman" w:cstheme="minorHAnsi"/>
                <w:sz w:val="20"/>
              </w:rPr>
              <w:t>положение об отказе страховщиков Подрядчика от права суброгации к Компании и (или) ее страховщикам;</w:t>
            </w:r>
          </w:p>
        </w:tc>
        <w:tc>
          <w:tcPr>
            <w:tcW w:w="4706" w:type="dxa"/>
            <w:tcBorders>
              <w:top w:val="nil"/>
              <w:left w:val="nil"/>
              <w:bottom w:val="nil"/>
              <w:right w:val="nil"/>
            </w:tcBorders>
          </w:tcPr>
          <w:p w14:paraId="1A8C01AB" w14:textId="6ED2295D" w:rsidR="003E2027" w:rsidRPr="003E2027" w:rsidRDefault="003E2027" w:rsidP="003E2027">
            <w:pPr>
              <w:numPr>
                <w:ilvl w:val="0"/>
                <w:numId w:val="10"/>
              </w:numPr>
              <w:tabs>
                <w:tab w:val="clear" w:pos="720"/>
                <w:tab w:val="left" w:pos="0"/>
              </w:tabs>
              <w:spacing w:after="120" w:line="240" w:lineRule="auto"/>
              <w:ind w:left="0" w:firstLine="0"/>
              <w:jc w:val="both"/>
              <w:rPr>
                <w:rFonts w:eastAsia="Times New Roman" w:cstheme="minorHAnsi"/>
                <w:sz w:val="20"/>
                <w:lang w:val="en-US"/>
              </w:rPr>
            </w:pPr>
            <w:r w:rsidRPr="00CC05C5">
              <w:rPr>
                <w:rFonts w:eastAsia="Times New Roman" w:cstheme="minorHAnsi"/>
                <w:sz w:val="20"/>
                <w:lang w:val="en-US"/>
              </w:rPr>
              <w:t>waiver by the Contractor’s insurers of the right of subrogation against the Company and (or) its insurers;</w:t>
            </w:r>
          </w:p>
        </w:tc>
      </w:tr>
      <w:tr w:rsidR="003E2027" w:rsidRPr="00390FC5" w14:paraId="37A3FF70" w14:textId="77777777" w:rsidTr="003E2027">
        <w:trPr>
          <w:jc w:val="center"/>
        </w:trPr>
        <w:tc>
          <w:tcPr>
            <w:tcW w:w="4933" w:type="dxa"/>
            <w:tcBorders>
              <w:top w:val="nil"/>
              <w:left w:val="nil"/>
              <w:bottom w:val="nil"/>
              <w:right w:val="nil"/>
            </w:tcBorders>
          </w:tcPr>
          <w:p w14:paraId="7ACA7B4B" w14:textId="317A473F" w:rsidR="003E2027" w:rsidRPr="003E2027" w:rsidRDefault="003E2027" w:rsidP="00202F33">
            <w:pPr>
              <w:numPr>
                <w:ilvl w:val="0"/>
                <w:numId w:val="2"/>
              </w:numPr>
              <w:tabs>
                <w:tab w:val="clear" w:pos="720"/>
                <w:tab w:val="left" w:pos="0"/>
              </w:tabs>
              <w:spacing w:after="120" w:line="240" w:lineRule="auto"/>
              <w:ind w:left="0" w:firstLine="0"/>
              <w:jc w:val="both"/>
              <w:rPr>
                <w:rFonts w:eastAsia="Times New Roman" w:cstheme="minorHAnsi"/>
                <w:sz w:val="20"/>
              </w:rPr>
            </w:pPr>
            <w:r w:rsidRPr="003E2027">
              <w:rPr>
                <w:rFonts w:eastAsia="Times New Roman" w:cstheme="minorHAnsi"/>
                <w:sz w:val="20"/>
              </w:rPr>
              <w:t>положение о первичности договора страхования Подрядчика без какого-либо права получения возмещения по любому договору страхования, оформленному Компанией;</w:t>
            </w:r>
          </w:p>
        </w:tc>
        <w:tc>
          <w:tcPr>
            <w:tcW w:w="4706" w:type="dxa"/>
            <w:tcBorders>
              <w:top w:val="nil"/>
              <w:left w:val="nil"/>
              <w:bottom w:val="nil"/>
              <w:right w:val="nil"/>
            </w:tcBorders>
          </w:tcPr>
          <w:p w14:paraId="44E8F24B" w14:textId="028F12CD" w:rsidR="003E2027" w:rsidRPr="003E2027" w:rsidRDefault="003E2027" w:rsidP="003E2027">
            <w:pPr>
              <w:numPr>
                <w:ilvl w:val="0"/>
                <w:numId w:val="10"/>
              </w:numPr>
              <w:tabs>
                <w:tab w:val="clear" w:pos="720"/>
                <w:tab w:val="left" w:pos="0"/>
              </w:tabs>
              <w:spacing w:after="120" w:line="240" w:lineRule="auto"/>
              <w:ind w:left="0" w:firstLine="0"/>
              <w:jc w:val="both"/>
              <w:rPr>
                <w:rFonts w:eastAsia="Times New Roman" w:cstheme="minorHAnsi"/>
                <w:sz w:val="20"/>
                <w:lang w:val="en-US"/>
              </w:rPr>
            </w:pPr>
            <w:r w:rsidRPr="00CC05C5">
              <w:rPr>
                <w:rFonts w:eastAsia="Times New Roman" w:cstheme="minorHAnsi"/>
                <w:sz w:val="20"/>
                <w:lang w:val="en-US"/>
              </w:rPr>
              <w:t>provision on the Contractor’s insurance contract priority without any right to reimbursement under an insurance contract obtained by the Company;</w:t>
            </w:r>
          </w:p>
        </w:tc>
      </w:tr>
      <w:tr w:rsidR="003E2027" w:rsidRPr="00390FC5" w14:paraId="342F7307" w14:textId="77777777" w:rsidTr="003E2027">
        <w:trPr>
          <w:jc w:val="center"/>
        </w:trPr>
        <w:tc>
          <w:tcPr>
            <w:tcW w:w="4933" w:type="dxa"/>
            <w:tcBorders>
              <w:top w:val="nil"/>
              <w:left w:val="nil"/>
              <w:bottom w:val="nil"/>
              <w:right w:val="nil"/>
            </w:tcBorders>
          </w:tcPr>
          <w:p w14:paraId="0398D0F7" w14:textId="5FA7436E" w:rsidR="003E2027" w:rsidRPr="003E2027" w:rsidRDefault="003E2027" w:rsidP="00202F33">
            <w:pPr>
              <w:numPr>
                <w:ilvl w:val="0"/>
                <w:numId w:val="2"/>
              </w:numPr>
              <w:tabs>
                <w:tab w:val="clear" w:pos="720"/>
                <w:tab w:val="left" w:pos="0"/>
              </w:tabs>
              <w:spacing w:after="120" w:line="240" w:lineRule="auto"/>
              <w:ind w:left="0" w:firstLine="0"/>
              <w:jc w:val="both"/>
              <w:rPr>
                <w:rFonts w:eastAsia="Times New Roman" w:cstheme="minorHAnsi"/>
                <w:sz w:val="20"/>
              </w:rPr>
            </w:pPr>
            <w:r w:rsidRPr="003E2027">
              <w:rPr>
                <w:rFonts w:eastAsia="Times New Roman" w:cstheme="minorHAnsi"/>
                <w:sz w:val="20"/>
              </w:rPr>
              <w:t>условие, в соответствии с которым любые изменения условий страхования допустимы только при условии письменного согласования с Компанией.</w:t>
            </w:r>
          </w:p>
        </w:tc>
        <w:tc>
          <w:tcPr>
            <w:tcW w:w="4706" w:type="dxa"/>
            <w:tcBorders>
              <w:top w:val="nil"/>
              <w:left w:val="nil"/>
              <w:bottom w:val="nil"/>
              <w:right w:val="nil"/>
            </w:tcBorders>
          </w:tcPr>
          <w:p w14:paraId="189556CB" w14:textId="723560B6" w:rsidR="003E2027" w:rsidRPr="003E2027" w:rsidRDefault="003E2027" w:rsidP="003E2027">
            <w:pPr>
              <w:numPr>
                <w:ilvl w:val="0"/>
                <w:numId w:val="10"/>
              </w:numPr>
              <w:tabs>
                <w:tab w:val="clear" w:pos="720"/>
                <w:tab w:val="left" w:pos="0"/>
              </w:tabs>
              <w:spacing w:after="120" w:line="240" w:lineRule="auto"/>
              <w:ind w:left="0" w:firstLine="0"/>
              <w:jc w:val="both"/>
              <w:rPr>
                <w:rFonts w:eastAsia="Times New Roman" w:cstheme="minorHAnsi"/>
                <w:sz w:val="20"/>
                <w:lang w:val="en-US"/>
              </w:rPr>
            </w:pPr>
            <w:proofErr w:type="gramStart"/>
            <w:r w:rsidRPr="00CC05C5">
              <w:rPr>
                <w:rFonts w:eastAsia="Times New Roman" w:cstheme="minorHAnsi"/>
                <w:sz w:val="20"/>
                <w:lang w:val="en-US"/>
              </w:rPr>
              <w:t>provision</w:t>
            </w:r>
            <w:proofErr w:type="gramEnd"/>
            <w:r w:rsidRPr="00CC05C5">
              <w:rPr>
                <w:rFonts w:eastAsia="Times New Roman" w:cstheme="minorHAnsi"/>
                <w:sz w:val="20"/>
                <w:lang w:val="en-US"/>
              </w:rPr>
              <w:t xml:space="preserve"> pursuant to which any changes to insurance terms and conditions shall be allowed only if agreed with the Company in writing.</w:t>
            </w:r>
          </w:p>
        </w:tc>
      </w:tr>
      <w:tr w:rsidR="003E2027" w:rsidRPr="00390FC5" w14:paraId="70BB2487" w14:textId="77777777" w:rsidTr="003E2027">
        <w:trPr>
          <w:jc w:val="center"/>
        </w:trPr>
        <w:tc>
          <w:tcPr>
            <w:tcW w:w="4933" w:type="dxa"/>
            <w:tcBorders>
              <w:top w:val="nil"/>
              <w:left w:val="nil"/>
              <w:bottom w:val="nil"/>
              <w:right w:val="nil"/>
            </w:tcBorders>
          </w:tcPr>
          <w:p w14:paraId="7185D7BC" w14:textId="20A1A35E" w:rsidR="003E2027" w:rsidRPr="003E2027" w:rsidRDefault="003E2027" w:rsidP="00202F33">
            <w:pPr>
              <w:pStyle w:val="a4"/>
              <w:numPr>
                <w:ilvl w:val="1"/>
                <w:numId w:val="5"/>
              </w:numPr>
              <w:spacing w:after="120"/>
              <w:ind w:left="0" w:firstLine="0"/>
              <w:jc w:val="both"/>
              <w:rPr>
                <w:rFonts w:asciiTheme="minorHAnsi" w:hAnsiTheme="minorHAnsi" w:cstheme="minorHAnsi"/>
                <w:spacing w:val="2"/>
                <w:sz w:val="20"/>
                <w:szCs w:val="20"/>
                <w:lang w:val="ru-RU"/>
              </w:rPr>
            </w:pPr>
            <w:r w:rsidRPr="003E2027">
              <w:rPr>
                <w:rFonts w:asciiTheme="minorHAnsi" w:hAnsiTheme="minorHAnsi" w:cstheme="minorHAnsi"/>
                <w:spacing w:val="2"/>
                <w:sz w:val="20"/>
                <w:szCs w:val="20"/>
                <w:lang w:val="ru-RU"/>
              </w:rPr>
              <w:t>В тех случаях, когда Компания санкционирует использование услуг субподрядчиков, Подрядчик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в Компанию по ее просьбе приемлемое подтверждение такого страхования. К страховым полисам субподрядчика Подрядчик применяет те же требования и условия, которые применяет Компания к Подрядчику. Подрядчик несет единоличную ответственность за любые недостатки в таком страховании в полном объеме.</w:t>
            </w:r>
          </w:p>
        </w:tc>
        <w:tc>
          <w:tcPr>
            <w:tcW w:w="4706" w:type="dxa"/>
            <w:tcBorders>
              <w:top w:val="nil"/>
              <w:left w:val="nil"/>
              <w:bottom w:val="nil"/>
              <w:right w:val="nil"/>
            </w:tcBorders>
          </w:tcPr>
          <w:p w14:paraId="6E2085D5" w14:textId="7AC3CF86" w:rsidR="003E2027" w:rsidRPr="003E2027" w:rsidRDefault="003E2027" w:rsidP="003E2027">
            <w:pPr>
              <w:pStyle w:val="af3"/>
              <w:numPr>
                <w:ilvl w:val="1"/>
                <w:numId w:val="4"/>
              </w:numPr>
              <w:spacing w:after="120" w:line="240" w:lineRule="auto"/>
              <w:ind w:left="0" w:firstLine="0"/>
              <w:contextualSpacing w:val="0"/>
              <w:jc w:val="both"/>
              <w:rPr>
                <w:rFonts w:eastAsia="Times New Roman" w:cstheme="minorHAnsi"/>
                <w:sz w:val="20"/>
                <w:lang w:val="en-US"/>
              </w:rPr>
            </w:pPr>
            <w:r w:rsidRPr="003E2027">
              <w:rPr>
                <w:rFonts w:eastAsia="Times New Roman" w:cstheme="minorHAnsi"/>
                <w:sz w:val="20"/>
                <w:lang w:val="en-US"/>
              </w:rPr>
              <w:t>Where the Company has authorized the use of Subcontractors, the Contractor shall require all such Subcontractors to obtain, maintain, and keep in force during the period of their retention, relevant insurance coverage and furnish to the Company acceptable evidence of such insurance upon request. Contractor shall apply same requirements, terms and conditions as the Company applies to the Contractor. Any deficiencies in such coverage in full shall be the sole re</w:t>
            </w:r>
            <w:r>
              <w:rPr>
                <w:rFonts w:eastAsia="Times New Roman" w:cstheme="minorHAnsi"/>
                <w:sz w:val="20"/>
                <w:lang w:val="en-US"/>
              </w:rPr>
              <w:t>sponsibility of the Contractor.</w:t>
            </w:r>
          </w:p>
        </w:tc>
      </w:tr>
      <w:tr w:rsidR="003E2027" w:rsidRPr="00390FC5" w14:paraId="78E1B430" w14:textId="77777777" w:rsidTr="003E2027">
        <w:trPr>
          <w:jc w:val="center"/>
        </w:trPr>
        <w:tc>
          <w:tcPr>
            <w:tcW w:w="4933" w:type="dxa"/>
            <w:tcBorders>
              <w:top w:val="nil"/>
              <w:left w:val="nil"/>
              <w:bottom w:val="nil"/>
              <w:right w:val="nil"/>
            </w:tcBorders>
          </w:tcPr>
          <w:p w14:paraId="6A7717C6" w14:textId="042BD0E6" w:rsidR="003E2027" w:rsidRPr="003E2027" w:rsidRDefault="003E2027" w:rsidP="00202F33">
            <w:pPr>
              <w:pStyle w:val="a4"/>
              <w:numPr>
                <w:ilvl w:val="1"/>
                <w:numId w:val="5"/>
              </w:numPr>
              <w:spacing w:after="120"/>
              <w:ind w:left="0" w:firstLine="0"/>
              <w:jc w:val="both"/>
              <w:rPr>
                <w:rFonts w:asciiTheme="minorHAnsi" w:hAnsiTheme="minorHAnsi" w:cstheme="minorHAnsi"/>
                <w:spacing w:val="2"/>
                <w:sz w:val="20"/>
                <w:szCs w:val="20"/>
                <w:lang w:val="ru-RU"/>
              </w:rPr>
            </w:pPr>
            <w:r w:rsidRPr="003E2027">
              <w:rPr>
                <w:rFonts w:asciiTheme="minorHAnsi" w:hAnsiTheme="minorHAnsi" w:cstheme="minorHAnsi"/>
                <w:spacing w:val="2"/>
                <w:sz w:val="20"/>
                <w:szCs w:val="20"/>
                <w:lang w:val="ru-RU"/>
              </w:rPr>
              <w:t xml:space="preserve">Невыполнение Подрядчиком требований и условий страхования, предусмотренных настоящим Приложением, представляет собой существенное нарушение Договора. В случае невыполнения Подрядчиком требований и условий страхования, предусмотренных настоящим Приложением, Компания имеет право отказаться от исполнения Договора, направив Подрядчику уведомление не менее чем за 10 (десять) календарных дней до даты прекращения Договора. При этом Подрядчик обязан </w:t>
            </w:r>
            <w:r w:rsidRPr="003E2027">
              <w:rPr>
                <w:rFonts w:asciiTheme="minorHAnsi" w:hAnsiTheme="minorHAnsi" w:cstheme="minorHAnsi"/>
                <w:spacing w:val="2"/>
                <w:sz w:val="20"/>
                <w:szCs w:val="20"/>
                <w:lang w:val="ru-RU"/>
              </w:rPr>
              <w:lastRenderedPageBreak/>
              <w:t>возместить Компании убытки, причиненные таким нарушением</w:t>
            </w:r>
            <w:r>
              <w:rPr>
                <w:rFonts w:asciiTheme="minorHAnsi" w:hAnsiTheme="minorHAnsi" w:cstheme="minorHAnsi"/>
                <w:spacing w:val="2"/>
                <w:sz w:val="20"/>
                <w:szCs w:val="20"/>
                <w:lang w:val="ru-RU"/>
              </w:rPr>
              <w:t xml:space="preserve"> Договора, в полном объеме.</w:t>
            </w:r>
          </w:p>
        </w:tc>
        <w:tc>
          <w:tcPr>
            <w:tcW w:w="4706" w:type="dxa"/>
            <w:tcBorders>
              <w:top w:val="nil"/>
              <w:left w:val="nil"/>
              <w:bottom w:val="nil"/>
              <w:right w:val="nil"/>
            </w:tcBorders>
          </w:tcPr>
          <w:p w14:paraId="75D7F512" w14:textId="118164F6" w:rsidR="003E2027" w:rsidRPr="003E2027" w:rsidRDefault="003E2027" w:rsidP="003E2027">
            <w:pPr>
              <w:pStyle w:val="af3"/>
              <w:numPr>
                <w:ilvl w:val="1"/>
                <w:numId w:val="4"/>
              </w:numPr>
              <w:spacing w:after="120" w:line="240" w:lineRule="auto"/>
              <w:ind w:left="0" w:firstLine="0"/>
              <w:contextualSpacing w:val="0"/>
              <w:jc w:val="both"/>
              <w:rPr>
                <w:rFonts w:eastAsia="Times New Roman" w:cstheme="minorHAnsi"/>
                <w:sz w:val="20"/>
                <w:lang w:val="en-US"/>
              </w:rPr>
            </w:pPr>
            <w:r w:rsidRPr="003E2027">
              <w:rPr>
                <w:rFonts w:eastAsia="Times New Roman" w:cstheme="minorHAnsi"/>
                <w:sz w:val="20"/>
                <w:lang w:val="en-US"/>
              </w:rPr>
              <w:lastRenderedPageBreak/>
              <w:t xml:space="preserve">Non-compliance by the Contractor with the requirements and conditions provided for by the present Exhibit shall constitute material breach of the </w:t>
            </w:r>
            <w:r w:rsidR="00FE35E9">
              <w:rPr>
                <w:rFonts w:eastAsia="Times New Roman" w:cstheme="minorHAnsi"/>
                <w:sz w:val="20"/>
                <w:lang w:val="en-US"/>
              </w:rPr>
              <w:t>Agreement</w:t>
            </w:r>
            <w:r w:rsidRPr="003E2027">
              <w:rPr>
                <w:rFonts w:eastAsia="Times New Roman" w:cstheme="minorHAnsi"/>
                <w:sz w:val="20"/>
                <w:lang w:val="en-US"/>
              </w:rPr>
              <w:t xml:space="preserve">. If the Contractor fails to meet the insurance requirements and conditions provided for by the present Exhibit, the Company shall have the right to terminate the </w:t>
            </w:r>
            <w:r w:rsidR="00FE35E9">
              <w:rPr>
                <w:rFonts w:eastAsia="Times New Roman" w:cstheme="minorHAnsi"/>
                <w:sz w:val="20"/>
                <w:lang w:val="en-US"/>
              </w:rPr>
              <w:t>Agreement</w:t>
            </w:r>
            <w:r w:rsidR="00FE35E9" w:rsidRPr="003E2027">
              <w:rPr>
                <w:rFonts w:eastAsia="Times New Roman" w:cstheme="minorHAnsi"/>
                <w:sz w:val="20"/>
                <w:lang w:val="en-US"/>
              </w:rPr>
              <w:t xml:space="preserve"> </w:t>
            </w:r>
            <w:r w:rsidRPr="003E2027">
              <w:rPr>
                <w:rFonts w:eastAsia="Times New Roman" w:cstheme="minorHAnsi"/>
                <w:sz w:val="20"/>
                <w:lang w:val="en-US"/>
              </w:rPr>
              <w:t xml:space="preserve">by notifying the Contractor within 10 (ten) calendar days of the termination date. In this </w:t>
            </w:r>
            <w:proofErr w:type="gramStart"/>
            <w:r w:rsidRPr="003E2027">
              <w:rPr>
                <w:rFonts w:eastAsia="Times New Roman" w:cstheme="minorHAnsi"/>
                <w:sz w:val="20"/>
                <w:lang w:val="en-US"/>
              </w:rPr>
              <w:t>event</w:t>
            </w:r>
            <w:proofErr w:type="gramEnd"/>
            <w:r w:rsidRPr="003E2027">
              <w:rPr>
                <w:rFonts w:eastAsia="Times New Roman" w:cstheme="minorHAnsi"/>
                <w:sz w:val="20"/>
                <w:lang w:val="en-US"/>
              </w:rPr>
              <w:t xml:space="preserve"> the Contractor must compensate the Company in full for the damages caused by such non-compliance. </w:t>
            </w:r>
          </w:p>
        </w:tc>
      </w:tr>
      <w:tr w:rsidR="003E2027" w:rsidRPr="00390FC5" w14:paraId="2BC59CEA" w14:textId="77777777" w:rsidTr="003E2027">
        <w:trPr>
          <w:jc w:val="center"/>
        </w:trPr>
        <w:tc>
          <w:tcPr>
            <w:tcW w:w="4933" w:type="dxa"/>
            <w:tcBorders>
              <w:top w:val="nil"/>
              <w:left w:val="nil"/>
              <w:bottom w:val="nil"/>
              <w:right w:val="nil"/>
            </w:tcBorders>
          </w:tcPr>
          <w:p w14:paraId="47294E58" w14:textId="33C7B4EA" w:rsidR="003E2027" w:rsidRPr="00CC05C5" w:rsidRDefault="003E2027" w:rsidP="00202F33">
            <w:pPr>
              <w:pStyle w:val="a6"/>
              <w:spacing w:after="120"/>
              <w:jc w:val="both"/>
              <w:rPr>
                <w:rFonts w:asciiTheme="minorHAnsi" w:hAnsiTheme="minorHAnsi" w:cstheme="minorHAnsi"/>
                <w:lang w:val="ru-RU"/>
              </w:rPr>
            </w:pPr>
            <w:r w:rsidRPr="00CC05C5">
              <w:rPr>
                <w:rFonts w:asciiTheme="minorHAnsi" w:hAnsiTheme="minorHAnsi" w:cstheme="minorHAnsi"/>
                <w:lang w:val="ru-RU"/>
              </w:rPr>
              <w:lastRenderedPageBreak/>
              <w:t xml:space="preserve">В случае отказа страховщика Подрядчика от выплаты страхового возмещения по любому страховому случаю, связанному с исполнением Договора, либо в случае </w:t>
            </w:r>
            <w:proofErr w:type="spellStart"/>
            <w:r w:rsidRPr="00CC05C5">
              <w:rPr>
                <w:rFonts w:asciiTheme="minorHAnsi" w:hAnsiTheme="minorHAnsi" w:cstheme="minorHAnsi"/>
                <w:lang w:val="ru-RU"/>
              </w:rPr>
              <w:t>непокрытия</w:t>
            </w:r>
            <w:proofErr w:type="spellEnd"/>
            <w:r w:rsidRPr="00CC05C5">
              <w:rPr>
                <w:rFonts w:asciiTheme="minorHAnsi" w:hAnsiTheme="minorHAnsi" w:cstheme="minorHAnsi"/>
                <w:lang w:val="ru-RU"/>
              </w:rPr>
              <w:t xml:space="preserve"> Подрядчиком какого-либо из рисков, предусмотренных настоящим Приложением, Подрядчик обязан возместить третьим лицам причиненные таким неисполнением убытки в полном объеме без вовлечения Компании в любой спор со страховщиками.</w:t>
            </w:r>
          </w:p>
        </w:tc>
        <w:tc>
          <w:tcPr>
            <w:tcW w:w="4706" w:type="dxa"/>
            <w:tcBorders>
              <w:top w:val="nil"/>
              <w:left w:val="nil"/>
              <w:bottom w:val="nil"/>
              <w:right w:val="nil"/>
            </w:tcBorders>
          </w:tcPr>
          <w:p w14:paraId="6001451F" w14:textId="2ECC8BDA" w:rsidR="003E2027" w:rsidRPr="00CC05C5" w:rsidRDefault="003E2027" w:rsidP="003E2027">
            <w:pPr>
              <w:pStyle w:val="a6"/>
              <w:spacing w:after="120"/>
              <w:jc w:val="both"/>
              <w:rPr>
                <w:rFonts w:asciiTheme="minorHAnsi" w:hAnsiTheme="minorHAnsi" w:cstheme="minorHAnsi"/>
              </w:rPr>
            </w:pPr>
            <w:proofErr w:type="gramStart"/>
            <w:r w:rsidRPr="00CC05C5">
              <w:rPr>
                <w:rFonts w:asciiTheme="minorHAnsi" w:hAnsiTheme="minorHAnsi" w:cstheme="minorHAnsi"/>
              </w:rPr>
              <w:t>In the event of the Contractor’s insurer refusal to pay out the insurance indemnity for any insured event related to performance under the Contract or in the event of the Contractor’s failure to arrange insurance coverage for any risk provided for by the present Exhibit the Contractor must compensate third parties in full for the damages caused by such non-performance with no involvement of the Company in any dispute with the insurers.</w:t>
            </w:r>
            <w:proofErr w:type="gramEnd"/>
          </w:p>
        </w:tc>
      </w:tr>
      <w:tr w:rsidR="003E2027" w:rsidRPr="00390FC5" w14:paraId="2BDC4974" w14:textId="77777777" w:rsidTr="003E2027">
        <w:trPr>
          <w:jc w:val="center"/>
        </w:trPr>
        <w:tc>
          <w:tcPr>
            <w:tcW w:w="4706" w:type="dxa"/>
            <w:gridSpan w:val="2"/>
            <w:tcBorders>
              <w:top w:val="nil"/>
              <w:left w:val="nil"/>
              <w:bottom w:val="nil"/>
              <w:right w:val="nil"/>
            </w:tcBorders>
          </w:tcPr>
          <w:p w14:paraId="59DDC505" w14:textId="77777777" w:rsidR="003E2027" w:rsidRPr="00CC05C5" w:rsidRDefault="003E2027" w:rsidP="00202F33">
            <w:pPr>
              <w:spacing w:after="120" w:line="240" w:lineRule="auto"/>
              <w:ind w:hanging="8"/>
              <w:jc w:val="center"/>
              <w:rPr>
                <w:rFonts w:cstheme="minorHAnsi"/>
                <w:b/>
                <w:color w:val="000000"/>
                <w:lang w:val="en-US"/>
              </w:rPr>
            </w:pPr>
            <w:r w:rsidRPr="00CC05C5">
              <w:rPr>
                <w:rFonts w:eastAsia="Times New Roman" w:cstheme="minorHAnsi"/>
                <w:b/>
                <w:color w:val="000000"/>
                <w:sz w:val="20"/>
              </w:rPr>
              <w:t>ПОДПИСИ</w:t>
            </w:r>
            <w:r w:rsidRPr="00CC05C5">
              <w:rPr>
                <w:rFonts w:eastAsia="Times New Roman" w:cstheme="minorHAnsi"/>
                <w:b/>
                <w:color w:val="000000"/>
                <w:sz w:val="20"/>
                <w:lang w:val="en-US"/>
              </w:rPr>
              <w:t xml:space="preserve"> </w:t>
            </w:r>
            <w:r w:rsidRPr="00CC05C5">
              <w:rPr>
                <w:rFonts w:eastAsia="Times New Roman" w:cstheme="minorHAnsi"/>
                <w:b/>
                <w:color w:val="000000"/>
                <w:sz w:val="20"/>
              </w:rPr>
              <w:t>СТОРОН</w:t>
            </w:r>
            <w:r w:rsidRPr="00CC05C5">
              <w:rPr>
                <w:rFonts w:eastAsia="Times New Roman" w:cstheme="minorHAnsi"/>
                <w:b/>
                <w:color w:val="000000"/>
                <w:sz w:val="20"/>
                <w:lang w:val="en-US"/>
              </w:rPr>
              <w:t>/ SIGNATURES OF THE PARTIES</w:t>
            </w:r>
          </w:p>
        </w:tc>
      </w:tr>
      <w:tr w:rsidR="003E2027" w:rsidRPr="003E2027" w14:paraId="6DAFB523" w14:textId="77777777" w:rsidTr="003E2027">
        <w:trPr>
          <w:jc w:val="center"/>
        </w:trPr>
        <w:tc>
          <w:tcPr>
            <w:tcW w:w="4933" w:type="dxa"/>
            <w:tcBorders>
              <w:top w:val="nil"/>
              <w:left w:val="nil"/>
              <w:bottom w:val="nil"/>
              <w:right w:val="nil"/>
            </w:tcBorders>
          </w:tcPr>
          <w:p w14:paraId="574A18E3" w14:textId="77777777" w:rsidR="003E2027" w:rsidRPr="00CC05C5" w:rsidRDefault="003E2027" w:rsidP="00202F33">
            <w:pPr>
              <w:tabs>
                <w:tab w:val="left" w:pos="6320"/>
              </w:tabs>
              <w:spacing w:after="120" w:line="240" w:lineRule="auto"/>
              <w:jc w:val="center"/>
              <w:rPr>
                <w:rFonts w:eastAsia="Times New Roman" w:cstheme="minorHAnsi"/>
                <w:b/>
                <w:bCs/>
                <w:sz w:val="20"/>
              </w:rPr>
            </w:pPr>
            <w:r w:rsidRPr="00CC05C5">
              <w:rPr>
                <w:rFonts w:eastAsia="Times New Roman" w:cstheme="minorHAnsi"/>
                <w:b/>
                <w:bCs/>
                <w:sz w:val="20"/>
                <w:lang w:val="en-US"/>
              </w:rPr>
              <w:t>CONTRACTOR</w:t>
            </w:r>
            <w:r w:rsidRPr="00CC05C5">
              <w:rPr>
                <w:rFonts w:eastAsia="Times New Roman" w:cstheme="minorHAnsi"/>
                <w:b/>
                <w:bCs/>
                <w:sz w:val="20"/>
              </w:rPr>
              <w:t>// ПОДРЯДЧИК</w:t>
            </w:r>
          </w:p>
          <w:p w14:paraId="50A9A4B0" w14:textId="77777777" w:rsidR="003E2027" w:rsidRPr="00CC05C5" w:rsidRDefault="003E2027" w:rsidP="00202F33">
            <w:pPr>
              <w:tabs>
                <w:tab w:val="left" w:pos="6320"/>
              </w:tabs>
              <w:spacing w:after="120" w:line="240" w:lineRule="auto"/>
              <w:jc w:val="center"/>
              <w:rPr>
                <w:rFonts w:cstheme="minorHAnsi"/>
                <w:b/>
                <w:bCs/>
              </w:rPr>
            </w:pPr>
          </w:p>
          <w:p w14:paraId="171FE72E" w14:textId="77777777" w:rsidR="003E2027" w:rsidRPr="00CC05C5" w:rsidRDefault="003E2027" w:rsidP="00202F33">
            <w:pPr>
              <w:suppressAutoHyphens/>
              <w:spacing w:after="120" w:line="240" w:lineRule="auto"/>
              <w:ind w:hanging="34"/>
              <w:rPr>
                <w:rFonts w:cstheme="minorHAnsi"/>
                <w:sz w:val="20"/>
                <w:lang w:eastAsia="zh-CN"/>
              </w:rPr>
            </w:pPr>
            <w:r w:rsidRPr="00CC05C5">
              <w:rPr>
                <w:rFonts w:cstheme="minorHAnsi"/>
                <w:sz w:val="20"/>
                <w:lang w:eastAsia="zh-CN"/>
              </w:rPr>
              <w:t>Подпись: ______________________________</w:t>
            </w:r>
          </w:p>
          <w:p w14:paraId="3DF49120" w14:textId="77777777" w:rsidR="003E2027" w:rsidRPr="00CC05C5" w:rsidRDefault="003E2027" w:rsidP="00202F33">
            <w:pPr>
              <w:suppressAutoHyphens/>
              <w:spacing w:after="120" w:line="240" w:lineRule="auto"/>
              <w:ind w:hanging="34"/>
              <w:rPr>
                <w:rFonts w:cstheme="minorHAnsi"/>
                <w:sz w:val="20"/>
                <w:lang w:eastAsia="zh-CN"/>
              </w:rPr>
            </w:pPr>
            <w:r w:rsidRPr="00CC05C5">
              <w:rPr>
                <w:rFonts w:cstheme="minorHAnsi"/>
                <w:sz w:val="20"/>
                <w:lang w:val="en-AU" w:eastAsia="zh-CN"/>
              </w:rPr>
              <w:t>By</w:t>
            </w:r>
            <w:r w:rsidRPr="00CC05C5">
              <w:rPr>
                <w:rFonts w:cstheme="minorHAnsi"/>
                <w:sz w:val="20"/>
                <w:lang w:eastAsia="zh-CN"/>
              </w:rPr>
              <w:t>:</w:t>
            </w:r>
          </w:p>
          <w:p w14:paraId="6A70420D" w14:textId="77777777" w:rsidR="003E2027" w:rsidRPr="00CC05C5" w:rsidRDefault="003E2027" w:rsidP="00202F33">
            <w:pPr>
              <w:suppressAutoHyphens/>
              <w:spacing w:after="120" w:line="240" w:lineRule="auto"/>
              <w:ind w:hanging="34"/>
              <w:rPr>
                <w:rFonts w:cstheme="minorHAnsi"/>
                <w:sz w:val="20"/>
                <w:lang w:eastAsia="zh-CN"/>
              </w:rPr>
            </w:pPr>
            <w:r w:rsidRPr="00CC05C5">
              <w:rPr>
                <w:rFonts w:cstheme="minorHAnsi"/>
                <w:sz w:val="20"/>
                <w:lang w:eastAsia="zh-CN"/>
              </w:rPr>
              <w:t xml:space="preserve">Должность: </w:t>
            </w:r>
          </w:p>
          <w:p w14:paraId="6FA2ED39" w14:textId="77777777" w:rsidR="003E2027" w:rsidRPr="00CC05C5" w:rsidRDefault="003E2027" w:rsidP="00202F33">
            <w:pPr>
              <w:suppressAutoHyphens/>
              <w:spacing w:after="120" w:line="240" w:lineRule="auto"/>
              <w:ind w:hanging="34"/>
              <w:rPr>
                <w:rFonts w:cstheme="minorHAnsi"/>
                <w:sz w:val="20"/>
                <w:lang w:val="en-US" w:eastAsia="zh-CN"/>
              </w:rPr>
            </w:pPr>
            <w:r w:rsidRPr="00CC05C5">
              <w:rPr>
                <w:rFonts w:cstheme="minorHAnsi"/>
                <w:sz w:val="20"/>
                <w:lang w:val="en-US" w:eastAsia="zh-CN"/>
              </w:rPr>
              <w:t>Title</w:t>
            </w:r>
            <w:r w:rsidRPr="00CC05C5">
              <w:rPr>
                <w:rFonts w:cstheme="minorHAnsi"/>
                <w:sz w:val="20"/>
                <w:lang w:val="en-US"/>
              </w:rPr>
              <w:t xml:space="preserve">             </w:t>
            </w:r>
          </w:p>
          <w:p w14:paraId="58739140" w14:textId="77777777" w:rsidR="003E2027" w:rsidRPr="00CC05C5" w:rsidRDefault="003E2027" w:rsidP="00202F33">
            <w:pPr>
              <w:suppressAutoHyphens/>
              <w:spacing w:after="120" w:line="240" w:lineRule="auto"/>
              <w:ind w:hanging="34"/>
              <w:rPr>
                <w:rFonts w:cstheme="minorHAnsi"/>
                <w:b/>
                <w:bCs/>
                <w:sz w:val="20"/>
                <w:lang w:val="en-US" w:eastAsia="zh-CN"/>
              </w:rPr>
            </w:pPr>
            <w:r w:rsidRPr="00CC05C5">
              <w:rPr>
                <w:rFonts w:cstheme="minorHAnsi"/>
                <w:sz w:val="20"/>
                <w:lang w:eastAsia="zh-CN"/>
              </w:rPr>
              <w:t>Ф</w:t>
            </w:r>
            <w:r w:rsidRPr="00CC05C5">
              <w:rPr>
                <w:rFonts w:cstheme="minorHAnsi"/>
                <w:sz w:val="20"/>
                <w:lang w:val="en-US" w:eastAsia="zh-CN"/>
              </w:rPr>
              <w:t>.</w:t>
            </w:r>
            <w:r w:rsidRPr="00CC05C5">
              <w:rPr>
                <w:rFonts w:cstheme="minorHAnsi"/>
                <w:sz w:val="20"/>
                <w:lang w:eastAsia="zh-CN"/>
              </w:rPr>
              <w:t>И</w:t>
            </w:r>
            <w:r w:rsidRPr="00CC05C5">
              <w:rPr>
                <w:rFonts w:cstheme="minorHAnsi"/>
                <w:sz w:val="20"/>
                <w:lang w:val="en-US" w:eastAsia="zh-CN"/>
              </w:rPr>
              <w:t>.</w:t>
            </w:r>
            <w:r w:rsidRPr="00CC05C5">
              <w:rPr>
                <w:rFonts w:cstheme="minorHAnsi"/>
                <w:sz w:val="20"/>
                <w:lang w:eastAsia="zh-CN"/>
              </w:rPr>
              <w:t>О</w:t>
            </w:r>
            <w:r w:rsidRPr="00CC05C5">
              <w:rPr>
                <w:rFonts w:cstheme="minorHAnsi"/>
                <w:sz w:val="20"/>
                <w:lang w:val="en-US" w:eastAsia="zh-CN"/>
              </w:rPr>
              <w:t xml:space="preserve">.:        </w:t>
            </w:r>
          </w:p>
          <w:p w14:paraId="649833AB" w14:textId="77777777" w:rsidR="003E2027" w:rsidRPr="00CC05C5" w:rsidRDefault="003E2027" w:rsidP="00202F33">
            <w:pPr>
              <w:suppressAutoHyphens/>
              <w:spacing w:after="120" w:line="240" w:lineRule="auto"/>
              <w:rPr>
                <w:rFonts w:cstheme="minorHAnsi"/>
                <w:sz w:val="20"/>
                <w:lang w:val="en-US" w:eastAsia="zh-CN"/>
              </w:rPr>
            </w:pPr>
            <w:r w:rsidRPr="00CC05C5">
              <w:rPr>
                <w:rFonts w:cstheme="minorHAnsi"/>
                <w:sz w:val="20"/>
                <w:lang w:val="en-US" w:eastAsia="zh-CN"/>
              </w:rPr>
              <w:t>Name:</w:t>
            </w:r>
            <w:r w:rsidRPr="00CC05C5">
              <w:rPr>
                <w:rFonts w:cstheme="minorHAnsi"/>
                <w:sz w:val="20"/>
                <w:lang w:val="en-AU" w:eastAsia="zh-CN"/>
              </w:rPr>
              <w:t xml:space="preserve"> </w:t>
            </w:r>
            <w:r w:rsidRPr="00CC05C5">
              <w:rPr>
                <w:rFonts w:cstheme="minorHAnsi"/>
                <w:sz w:val="20"/>
                <w:lang w:val="en-US" w:eastAsia="zh-CN"/>
              </w:rPr>
              <w:t xml:space="preserve">         </w:t>
            </w:r>
          </w:p>
          <w:p w14:paraId="74B8A8A7" w14:textId="77777777" w:rsidR="003E2027" w:rsidRPr="003E2027" w:rsidRDefault="003E2027" w:rsidP="00202F33">
            <w:pPr>
              <w:pStyle w:val="a6"/>
              <w:spacing w:after="120"/>
              <w:jc w:val="both"/>
              <w:rPr>
                <w:rFonts w:asciiTheme="minorHAnsi" w:hAnsiTheme="minorHAnsi" w:cstheme="minorHAnsi"/>
              </w:rPr>
            </w:pPr>
          </w:p>
        </w:tc>
        <w:tc>
          <w:tcPr>
            <w:tcW w:w="4706" w:type="dxa"/>
            <w:tcBorders>
              <w:top w:val="nil"/>
              <w:left w:val="nil"/>
              <w:bottom w:val="nil"/>
              <w:right w:val="nil"/>
            </w:tcBorders>
          </w:tcPr>
          <w:p w14:paraId="089C3799" w14:textId="77777777" w:rsidR="003E2027" w:rsidRPr="00CC05C5" w:rsidRDefault="003E2027" w:rsidP="003E2027">
            <w:pPr>
              <w:spacing w:after="120" w:line="240" w:lineRule="auto"/>
              <w:jc w:val="center"/>
              <w:rPr>
                <w:rFonts w:eastAsia="Times New Roman" w:cstheme="minorHAnsi"/>
                <w:b/>
                <w:bCs/>
                <w:sz w:val="20"/>
              </w:rPr>
            </w:pPr>
            <w:r w:rsidRPr="00CC05C5">
              <w:rPr>
                <w:rFonts w:eastAsia="Times New Roman" w:cstheme="minorHAnsi"/>
                <w:b/>
                <w:bCs/>
                <w:sz w:val="20"/>
                <w:lang w:val="en-US"/>
              </w:rPr>
              <w:t>COMPANY</w:t>
            </w:r>
            <w:r w:rsidRPr="00CC05C5">
              <w:rPr>
                <w:rFonts w:eastAsia="Times New Roman" w:cstheme="minorHAnsi"/>
                <w:b/>
                <w:bCs/>
                <w:sz w:val="20"/>
              </w:rPr>
              <w:t xml:space="preserve">// КОМПАНИЯ </w:t>
            </w:r>
          </w:p>
          <w:p w14:paraId="6C0D9E27" w14:textId="77777777" w:rsidR="003E2027" w:rsidRPr="00CC05C5" w:rsidRDefault="003E2027" w:rsidP="003E2027">
            <w:pPr>
              <w:spacing w:after="120" w:line="240" w:lineRule="auto"/>
              <w:jc w:val="center"/>
              <w:rPr>
                <w:rFonts w:cstheme="minorHAnsi"/>
                <w:b/>
                <w:bCs/>
              </w:rPr>
            </w:pPr>
          </w:p>
          <w:p w14:paraId="61793980" w14:textId="77777777" w:rsidR="003E2027" w:rsidRPr="00CC05C5" w:rsidRDefault="003E2027" w:rsidP="003E2027">
            <w:pPr>
              <w:spacing w:after="120" w:line="240" w:lineRule="auto"/>
              <w:rPr>
                <w:rFonts w:eastAsia="Times New Roman" w:cstheme="minorHAnsi"/>
                <w:sz w:val="20"/>
              </w:rPr>
            </w:pPr>
            <w:r w:rsidRPr="00CC05C5">
              <w:rPr>
                <w:rFonts w:eastAsia="Times New Roman" w:cstheme="minorHAnsi"/>
                <w:sz w:val="20"/>
              </w:rPr>
              <w:t>Подпись: ____________________________</w:t>
            </w:r>
          </w:p>
          <w:p w14:paraId="029FBCBE" w14:textId="77777777" w:rsidR="003E2027" w:rsidRPr="00CC05C5" w:rsidRDefault="003E2027" w:rsidP="003E2027">
            <w:pPr>
              <w:spacing w:after="120" w:line="240" w:lineRule="auto"/>
              <w:rPr>
                <w:rFonts w:eastAsia="Times New Roman" w:cstheme="minorHAnsi"/>
                <w:sz w:val="20"/>
              </w:rPr>
            </w:pPr>
            <w:r w:rsidRPr="00CC05C5">
              <w:rPr>
                <w:rFonts w:eastAsia="Times New Roman" w:cstheme="minorHAnsi"/>
                <w:sz w:val="20"/>
                <w:lang w:val="en-AU"/>
              </w:rPr>
              <w:t>By</w:t>
            </w:r>
            <w:r w:rsidRPr="00CC05C5">
              <w:rPr>
                <w:rFonts w:eastAsia="Times New Roman" w:cstheme="minorHAnsi"/>
                <w:sz w:val="20"/>
              </w:rPr>
              <w:t xml:space="preserve">:              </w:t>
            </w:r>
          </w:p>
          <w:p w14:paraId="45188550" w14:textId="77777777" w:rsidR="003E2027" w:rsidRPr="00CC05C5" w:rsidRDefault="003E2027" w:rsidP="003E2027">
            <w:pPr>
              <w:spacing w:after="120" w:line="240" w:lineRule="auto"/>
              <w:rPr>
                <w:rFonts w:eastAsia="Times New Roman" w:cstheme="minorHAnsi"/>
                <w:sz w:val="20"/>
              </w:rPr>
            </w:pPr>
            <w:r w:rsidRPr="00CC05C5">
              <w:rPr>
                <w:rFonts w:eastAsia="Times New Roman" w:cstheme="minorHAnsi"/>
                <w:sz w:val="20"/>
              </w:rPr>
              <w:t>Должность: Генеральный директор</w:t>
            </w:r>
          </w:p>
          <w:p w14:paraId="58BF220F" w14:textId="77777777" w:rsidR="003E2027" w:rsidRPr="00CC05C5" w:rsidRDefault="003E2027" w:rsidP="003E2027">
            <w:pPr>
              <w:spacing w:after="120" w:line="240" w:lineRule="auto"/>
              <w:rPr>
                <w:rFonts w:eastAsia="Times New Roman" w:cstheme="minorHAnsi"/>
                <w:sz w:val="20"/>
                <w:lang w:val="en-US"/>
              </w:rPr>
            </w:pPr>
            <w:r w:rsidRPr="00CC05C5">
              <w:rPr>
                <w:rFonts w:eastAsia="Times New Roman" w:cstheme="minorHAnsi"/>
                <w:sz w:val="20"/>
                <w:lang w:val="en-US"/>
              </w:rPr>
              <w:t xml:space="preserve">Title:            </w:t>
            </w:r>
            <w:r w:rsidRPr="00CC05C5">
              <w:rPr>
                <w:rFonts w:eastAsia="Times New Roman" w:cstheme="minorHAnsi"/>
                <w:sz w:val="20"/>
                <w:lang w:val="en-AU"/>
              </w:rPr>
              <w:t>General</w:t>
            </w:r>
            <w:r w:rsidRPr="00CC05C5">
              <w:rPr>
                <w:rFonts w:eastAsia="Times New Roman" w:cstheme="minorHAnsi"/>
                <w:sz w:val="20"/>
                <w:lang w:val="en-US"/>
              </w:rPr>
              <w:t xml:space="preserve"> </w:t>
            </w:r>
            <w:r w:rsidRPr="00CC05C5">
              <w:rPr>
                <w:rFonts w:eastAsia="Times New Roman" w:cstheme="minorHAnsi"/>
                <w:sz w:val="20"/>
                <w:lang w:val="en-AU"/>
              </w:rPr>
              <w:t>Director</w:t>
            </w:r>
          </w:p>
          <w:p w14:paraId="378A7BAE" w14:textId="77777777" w:rsidR="003E2027" w:rsidRPr="00CC05C5" w:rsidRDefault="003E2027" w:rsidP="003E2027">
            <w:pPr>
              <w:spacing w:after="120" w:line="240" w:lineRule="auto"/>
              <w:rPr>
                <w:rFonts w:eastAsia="Times New Roman" w:cstheme="minorHAnsi"/>
                <w:sz w:val="20"/>
                <w:lang w:val="en-US"/>
              </w:rPr>
            </w:pPr>
            <w:r w:rsidRPr="00CC05C5">
              <w:rPr>
                <w:rFonts w:eastAsia="Times New Roman" w:cstheme="minorHAnsi"/>
                <w:sz w:val="20"/>
              </w:rPr>
              <w:t>Ф</w:t>
            </w:r>
            <w:r w:rsidRPr="00CC05C5">
              <w:rPr>
                <w:rFonts w:eastAsia="Times New Roman" w:cstheme="minorHAnsi"/>
                <w:sz w:val="20"/>
                <w:lang w:val="en-US"/>
              </w:rPr>
              <w:t>.</w:t>
            </w:r>
            <w:r w:rsidRPr="00CC05C5">
              <w:rPr>
                <w:rFonts w:eastAsia="Times New Roman" w:cstheme="minorHAnsi"/>
                <w:sz w:val="20"/>
              </w:rPr>
              <w:t>И</w:t>
            </w:r>
            <w:r w:rsidRPr="00CC05C5">
              <w:rPr>
                <w:rFonts w:eastAsia="Times New Roman" w:cstheme="minorHAnsi"/>
                <w:sz w:val="20"/>
                <w:lang w:val="en-US"/>
              </w:rPr>
              <w:t>.</w:t>
            </w:r>
            <w:r w:rsidRPr="00CC05C5">
              <w:rPr>
                <w:rFonts w:eastAsia="Times New Roman" w:cstheme="minorHAnsi"/>
                <w:sz w:val="20"/>
              </w:rPr>
              <w:t>О</w:t>
            </w:r>
            <w:r w:rsidRPr="00CC05C5">
              <w:rPr>
                <w:rFonts w:eastAsia="Times New Roman" w:cstheme="minorHAnsi"/>
                <w:sz w:val="20"/>
                <w:lang w:val="en-US"/>
              </w:rPr>
              <w:t xml:space="preserve">.:        </w:t>
            </w:r>
            <w:r w:rsidRPr="00CC05C5">
              <w:rPr>
                <w:rFonts w:eastAsia="Times New Roman" w:cstheme="minorHAnsi"/>
                <w:b/>
                <w:bCs/>
                <w:sz w:val="20"/>
              </w:rPr>
              <w:t>Горбань</w:t>
            </w:r>
            <w:r w:rsidRPr="00CC05C5">
              <w:rPr>
                <w:rFonts w:eastAsia="Times New Roman" w:cstheme="minorHAnsi"/>
                <w:b/>
                <w:bCs/>
                <w:sz w:val="20"/>
                <w:lang w:val="en-US"/>
              </w:rPr>
              <w:t xml:space="preserve"> </w:t>
            </w:r>
            <w:r w:rsidRPr="00CC05C5">
              <w:rPr>
                <w:rFonts w:eastAsia="Times New Roman" w:cstheme="minorHAnsi"/>
                <w:b/>
                <w:bCs/>
                <w:sz w:val="20"/>
              </w:rPr>
              <w:t>Николай</w:t>
            </w:r>
            <w:r w:rsidRPr="00CC05C5">
              <w:rPr>
                <w:rFonts w:eastAsia="Times New Roman" w:cstheme="minorHAnsi"/>
                <w:b/>
                <w:bCs/>
                <w:sz w:val="20"/>
                <w:lang w:val="en-US"/>
              </w:rPr>
              <w:t xml:space="preserve"> </w:t>
            </w:r>
            <w:r w:rsidRPr="00CC05C5">
              <w:rPr>
                <w:rFonts w:eastAsia="Times New Roman" w:cstheme="minorHAnsi"/>
                <w:b/>
                <w:bCs/>
                <w:sz w:val="20"/>
              </w:rPr>
              <w:t>Николаевич</w:t>
            </w:r>
          </w:p>
          <w:p w14:paraId="6B2B0D72" w14:textId="56B7A112" w:rsidR="003E2027" w:rsidRPr="00CC05C5" w:rsidRDefault="003E2027" w:rsidP="003E2027">
            <w:pPr>
              <w:pStyle w:val="a6"/>
              <w:spacing w:after="120"/>
              <w:jc w:val="both"/>
              <w:rPr>
                <w:rFonts w:asciiTheme="minorHAnsi" w:hAnsiTheme="minorHAnsi" w:cstheme="minorHAnsi"/>
              </w:rPr>
            </w:pPr>
            <w:r w:rsidRPr="00CC05C5">
              <w:rPr>
                <w:rFonts w:asciiTheme="minorHAnsi" w:hAnsiTheme="minorHAnsi" w:cstheme="minorHAnsi"/>
              </w:rPr>
              <w:t xml:space="preserve">Name:          Nikolay N. </w:t>
            </w:r>
            <w:proofErr w:type="spellStart"/>
            <w:r w:rsidRPr="00CC05C5">
              <w:rPr>
                <w:rFonts w:asciiTheme="minorHAnsi" w:hAnsiTheme="minorHAnsi" w:cstheme="minorHAnsi"/>
              </w:rPr>
              <w:t>Gorban</w:t>
            </w:r>
            <w:proofErr w:type="spellEnd"/>
          </w:p>
        </w:tc>
      </w:tr>
    </w:tbl>
    <w:p w14:paraId="116CD612" w14:textId="77777777" w:rsidR="006500DE" w:rsidRDefault="006500DE" w:rsidP="00CC05C5">
      <w:pPr>
        <w:spacing w:after="120"/>
        <w:rPr>
          <w:lang w:val="en-US"/>
        </w:rPr>
      </w:pPr>
    </w:p>
    <w:sectPr w:rsidR="006500DE" w:rsidSect="003E2027">
      <w:pgSz w:w="11906" w:h="16838"/>
      <w:pgMar w:top="851" w:right="851" w:bottom="851" w:left="1701"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A52C9" w14:textId="77777777" w:rsidR="00764254" w:rsidRDefault="00764254">
      <w:pPr>
        <w:spacing w:after="0" w:line="240" w:lineRule="auto"/>
      </w:pPr>
      <w:r>
        <w:separator/>
      </w:r>
    </w:p>
  </w:endnote>
  <w:endnote w:type="continuationSeparator" w:id="0">
    <w:p w14:paraId="474413E3" w14:textId="77777777" w:rsidR="00764254" w:rsidRDefault="00764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Liberation Serif">
    <w:altName w:val="Times New Roman"/>
    <w:charset w:val="CC"/>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1A011" w14:textId="77777777" w:rsidR="00764254" w:rsidRDefault="00764254">
      <w:pPr>
        <w:spacing w:after="0" w:line="240" w:lineRule="auto"/>
      </w:pPr>
      <w:r>
        <w:separator/>
      </w:r>
    </w:p>
  </w:footnote>
  <w:footnote w:type="continuationSeparator" w:id="0">
    <w:p w14:paraId="503E5D85" w14:textId="77777777" w:rsidR="00764254" w:rsidRDefault="00764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6903"/>
    <w:multiLevelType w:val="multilevel"/>
    <w:tmpl w:val="BA02776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D2A43B6"/>
    <w:multiLevelType w:val="multilevel"/>
    <w:tmpl w:val="CA9445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F0F1378"/>
    <w:multiLevelType w:val="hybridMultilevel"/>
    <w:tmpl w:val="4BB6D84E"/>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AF3A3B"/>
    <w:multiLevelType w:val="multilevel"/>
    <w:tmpl w:val="CA9445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E845FED"/>
    <w:multiLevelType w:val="multilevel"/>
    <w:tmpl w:val="182239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440" w:hanging="108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5" w15:restartNumberingAfterBreak="0">
    <w:nsid w:val="522468EC"/>
    <w:multiLevelType w:val="multilevel"/>
    <w:tmpl w:val="F02A0FA2"/>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538850EA"/>
    <w:multiLevelType w:val="multilevel"/>
    <w:tmpl w:val="BA8C1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8D23E49"/>
    <w:multiLevelType w:val="hybridMultilevel"/>
    <w:tmpl w:val="91A86C72"/>
    <w:lvl w:ilvl="0" w:tplc="8C2ACF44">
      <w:start w:val="1"/>
      <w:numFmt w:val="russianLower"/>
      <w:lvlText w:val="%1."/>
      <w:lvlJc w:val="left"/>
      <w:pPr>
        <w:ind w:left="720" w:hanging="360"/>
      </w:pPr>
      <w:rPr>
        <w:rFonts w:hint="default"/>
      </w:rPr>
    </w:lvl>
    <w:lvl w:ilvl="1" w:tplc="AAA06C00">
      <w:start w:val="1"/>
      <w:numFmt w:val="lowerLetter"/>
      <w:lvlText w:val="%2)"/>
      <w:lvlJc w:val="left"/>
      <w:pPr>
        <w:ind w:left="1230" w:hanging="150"/>
      </w:pPr>
      <w:rPr>
        <w:rFonts w:eastAsia="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9656DA"/>
    <w:multiLevelType w:val="hybridMultilevel"/>
    <w:tmpl w:val="91A86C72"/>
    <w:lvl w:ilvl="0" w:tplc="8C2ACF44">
      <w:start w:val="1"/>
      <w:numFmt w:val="russianLower"/>
      <w:lvlText w:val="%1."/>
      <w:lvlJc w:val="left"/>
      <w:pPr>
        <w:ind w:left="720" w:hanging="360"/>
      </w:pPr>
      <w:rPr>
        <w:rFonts w:hint="default"/>
      </w:rPr>
    </w:lvl>
    <w:lvl w:ilvl="1" w:tplc="AAA06C00">
      <w:start w:val="1"/>
      <w:numFmt w:val="lowerLetter"/>
      <w:lvlText w:val="%2)"/>
      <w:lvlJc w:val="left"/>
      <w:pPr>
        <w:ind w:left="1230" w:hanging="150"/>
      </w:pPr>
      <w:rPr>
        <w:rFonts w:eastAsia="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6C547B8"/>
    <w:multiLevelType w:val="hybridMultilevel"/>
    <w:tmpl w:val="6534112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5"/>
  </w:num>
  <w:num w:numId="2">
    <w:abstractNumId w:val="1"/>
  </w:num>
  <w:num w:numId="3">
    <w:abstractNumId w:val="0"/>
  </w:num>
  <w:num w:numId="4">
    <w:abstractNumId w:val="4"/>
  </w:num>
  <w:num w:numId="5">
    <w:abstractNumId w:val="6"/>
  </w:num>
  <w:num w:numId="6">
    <w:abstractNumId w:val="7"/>
  </w:num>
  <w:num w:numId="7">
    <w:abstractNumId w:val="2"/>
  </w:num>
  <w:num w:numId="8">
    <w:abstractNumId w:val="8"/>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0DE"/>
    <w:rsid w:val="00202F33"/>
    <w:rsid w:val="002E10A0"/>
    <w:rsid w:val="00390FC5"/>
    <w:rsid w:val="003E2027"/>
    <w:rsid w:val="005E2635"/>
    <w:rsid w:val="006074D8"/>
    <w:rsid w:val="006464E3"/>
    <w:rsid w:val="006500DE"/>
    <w:rsid w:val="00704822"/>
    <w:rsid w:val="007129F2"/>
    <w:rsid w:val="00764254"/>
    <w:rsid w:val="00772D96"/>
    <w:rsid w:val="00774169"/>
    <w:rsid w:val="008719DA"/>
    <w:rsid w:val="008F0FA6"/>
    <w:rsid w:val="00C2591C"/>
    <w:rsid w:val="00C61440"/>
    <w:rsid w:val="00CC05C5"/>
    <w:rsid w:val="00CD22E5"/>
    <w:rsid w:val="00EF18C5"/>
    <w:rsid w:val="00FE35E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1A98"/>
  <w15:docId w15:val="{3747AE10-236F-4988-905A-DB06D915E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qFormat/>
    <w:rsid w:val="002A169C"/>
    <w:rPr>
      <w:rFonts w:ascii="Times New Roman" w:eastAsia="Times New Roman" w:hAnsi="Times New Roman" w:cs="Times New Roman"/>
      <w:sz w:val="24"/>
      <w:szCs w:val="24"/>
      <w:lang w:val="x-none"/>
    </w:rPr>
  </w:style>
  <w:style w:type="character" w:customStyle="1" w:styleId="a5">
    <w:name w:val="Текст Знак"/>
    <w:basedOn w:val="a0"/>
    <w:link w:val="a6"/>
    <w:qFormat/>
    <w:rsid w:val="002A169C"/>
    <w:rPr>
      <w:rFonts w:ascii="Arial" w:eastAsia="Times New Roman" w:hAnsi="Arial" w:cs="Arial"/>
      <w:sz w:val="20"/>
      <w:szCs w:val="20"/>
      <w:lang w:val="en-US"/>
    </w:rPr>
  </w:style>
  <w:style w:type="character" w:customStyle="1" w:styleId="a7">
    <w:name w:val="Верхний колонтитул Знак"/>
    <w:basedOn w:val="a0"/>
    <w:link w:val="a8"/>
    <w:qFormat/>
    <w:rsid w:val="002A169C"/>
  </w:style>
  <w:style w:type="character" w:customStyle="1" w:styleId="a9">
    <w:name w:val="Нижний колонтитул Знак"/>
    <w:basedOn w:val="a0"/>
    <w:link w:val="aa"/>
    <w:uiPriority w:val="99"/>
    <w:qFormat/>
    <w:rsid w:val="002A169C"/>
  </w:style>
  <w:style w:type="character" w:customStyle="1" w:styleId="ab">
    <w:name w:val="Текст выноски Знак"/>
    <w:basedOn w:val="a0"/>
    <w:link w:val="ac"/>
    <w:uiPriority w:val="99"/>
    <w:semiHidden/>
    <w:qFormat/>
    <w:rsid w:val="001F22B1"/>
    <w:rPr>
      <w:rFonts w:ascii="Segoe UI" w:hAnsi="Segoe UI" w:cs="Segoe UI"/>
      <w:sz w:val="18"/>
      <w:szCs w:val="18"/>
    </w:rPr>
  </w:style>
  <w:style w:type="character" w:customStyle="1" w:styleId="CommentSubjectChar">
    <w:name w:val="Comment Subject Char"/>
    <w:qFormat/>
    <w:rPr>
      <w:b/>
    </w:rPr>
  </w:style>
  <w:style w:type="character" w:customStyle="1" w:styleId="CommentTextChar">
    <w:name w:val="Comment Text Char"/>
    <w:qFormat/>
  </w:style>
  <w:style w:type="character" w:styleId="ad">
    <w:name w:val="annotation reference"/>
    <w:qFormat/>
    <w:rPr>
      <w:sz w:val="16"/>
    </w:rPr>
  </w:style>
  <w:style w:type="character" w:customStyle="1" w:styleId="EndnoteTextChar">
    <w:name w:val="Endnote Text Char"/>
    <w:qFormat/>
    <w:rPr>
      <w:lang w:val="en-AU" w:eastAsia="en-US"/>
    </w:rPr>
  </w:style>
  <w:style w:type="paragraph" w:styleId="ae">
    <w:name w:val="Title"/>
    <w:basedOn w:val="a"/>
    <w:next w:val="a4"/>
    <w:qFormat/>
    <w:pPr>
      <w:keepNext/>
      <w:spacing w:before="240" w:after="120"/>
    </w:pPr>
    <w:rPr>
      <w:rFonts w:ascii="Liberation Sans" w:eastAsia="Microsoft YaHei" w:hAnsi="Liberation Sans" w:cs="Lucida Sans"/>
      <w:sz w:val="28"/>
      <w:szCs w:val="28"/>
    </w:rPr>
  </w:style>
  <w:style w:type="paragraph" w:styleId="a4">
    <w:name w:val="Body Text"/>
    <w:basedOn w:val="a"/>
    <w:link w:val="a3"/>
    <w:rsid w:val="002A169C"/>
    <w:pPr>
      <w:spacing w:after="0" w:line="240" w:lineRule="auto"/>
      <w:jc w:val="center"/>
    </w:pPr>
    <w:rPr>
      <w:rFonts w:ascii="Times New Roman" w:eastAsia="Times New Roman" w:hAnsi="Times New Roman" w:cs="Times New Roman"/>
      <w:sz w:val="24"/>
      <w:szCs w:val="24"/>
      <w:lang w:val="x-none"/>
    </w:rPr>
  </w:style>
  <w:style w:type="paragraph" w:styleId="af">
    <w:name w:val="List"/>
    <w:basedOn w:val="a4"/>
    <w:rPr>
      <w:rFonts w:cs="Lucida Sans"/>
    </w:rPr>
  </w:style>
  <w:style w:type="paragraph" w:styleId="af0">
    <w:name w:val="caption"/>
    <w:basedOn w:val="a"/>
    <w:qFormat/>
    <w:pPr>
      <w:suppressLineNumbers/>
      <w:spacing w:before="120" w:after="120"/>
    </w:pPr>
    <w:rPr>
      <w:rFonts w:cs="Lucida Sans"/>
      <w:i/>
      <w:iCs/>
      <w:sz w:val="24"/>
      <w:szCs w:val="24"/>
    </w:rPr>
  </w:style>
  <w:style w:type="paragraph" w:styleId="af1">
    <w:name w:val="index heading"/>
    <w:basedOn w:val="a"/>
    <w:qFormat/>
    <w:pPr>
      <w:suppressLineNumbers/>
    </w:pPr>
    <w:rPr>
      <w:rFonts w:cs="Lucida Sans"/>
    </w:rPr>
  </w:style>
  <w:style w:type="paragraph" w:styleId="a6">
    <w:name w:val="Plain Text"/>
    <w:basedOn w:val="a"/>
    <w:link w:val="a5"/>
    <w:qFormat/>
    <w:rsid w:val="002A169C"/>
    <w:pPr>
      <w:spacing w:after="0" w:line="240" w:lineRule="auto"/>
    </w:pPr>
    <w:rPr>
      <w:rFonts w:ascii="Arial" w:eastAsia="Times New Roman" w:hAnsi="Arial" w:cs="Arial"/>
      <w:sz w:val="20"/>
      <w:szCs w:val="20"/>
      <w:lang w:val="en-US"/>
    </w:rPr>
  </w:style>
  <w:style w:type="paragraph" w:customStyle="1" w:styleId="af2">
    <w:name w:val="Верхний и нижний колонтитулы"/>
    <w:basedOn w:val="a"/>
    <w:qFormat/>
  </w:style>
  <w:style w:type="paragraph" w:styleId="a8">
    <w:name w:val="header"/>
    <w:basedOn w:val="a"/>
    <w:link w:val="a7"/>
    <w:unhideWhenUsed/>
    <w:rsid w:val="002A169C"/>
    <w:pPr>
      <w:tabs>
        <w:tab w:val="center" w:pos="4677"/>
        <w:tab w:val="right" w:pos="9355"/>
      </w:tabs>
      <w:spacing w:after="0" w:line="240" w:lineRule="auto"/>
    </w:pPr>
  </w:style>
  <w:style w:type="paragraph" w:styleId="aa">
    <w:name w:val="footer"/>
    <w:basedOn w:val="a"/>
    <w:link w:val="a9"/>
    <w:uiPriority w:val="99"/>
    <w:unhideWhenUsed/>
    <w:rsid w:val="002A169C"/>
    <w:pPr>
      <w:tabs>
        <w:tab w:val="center" w:pos="4677"/>
        <w:tab w:val="right" w:pos="9355"/>
      </w:tabs>
      <w:spacing w:after="0" w:line="240" w:lineRule="auto"/>
    </w:pPr>
  </w:style>
  <w:style w:type="paragraph" w:styleId="ac">
    <w:name w:val="Balloon Text"/>
    <w:basedOn w:val="a"/>
    <w:link w:val="ab"/>
    <w:uiPriority w:val="99"/>
    <w:semiHidden/>
    <w:unhideWhenUsed/>
    <w:qFormat/>
    <w:rsid w:val="001F22B1"/>
    <w:pPr>
      <w:spacing w:after="0" w:line="240" w:lineRule="auto"/>
    </w:pPr>
    <w:rPr>
      <w:rFonts w:ascii="Segoe UI" w:hAnsi="Segoe UI" w:cs="Segoe UI"/>
      <w:sz w:val="18"/>
      <w:szCs w:val="18"/>
    </w:rPr>
  </w:style>
  <w:style w:type="paragraph" w:styleId="af3">
    <w:name w:val="List Paragraph"/>
    <w:basedOn w:val="a"/>
    <w:link w:val="af4"/>
    <w:uiPriority w:val="34"/>
    <w:qFormat/>
    <w:pPr>
      <w:ind w:left="720"/>
      <w:contextualSpacing/>
    </w:pPr>
  </w:style>
  <w:style w:type="paragraph" w:styleId="af5">
    <w:name w:val="Revision"/>
    <w:qFormat/>
    <w:pPr>
      <w:suppressAutoHyphens/>
    </w:pPr>
    <w:rPr>
      <w:rFonts w:ascii="Times New Roman" w:eastAsia="Times New Roman" w:hAnsi="Times New Roman" w:cs="Liberation Serif"/>
      <w:szCs w:val="20"/>
      <w:lang w:val="en-AU" w:eastAsia="ar-SA"/>
    </w:rPr>
  </w:style>
  <w:style w:type="paragraph" w:styleId="af6">
    <w:name w:val="annotation subject"/>
    <w:qFormat/>
    <w:rPr>
      <w:b/>
      <w:sz w:val="22"/>
    </w:rPr>
  </w:style>
  <w:style w:type="paragraph" w:styleId="af7">
    <w:name w:val="annotation text"/>
    <w:basedOn w:val="a"/>
    <w:qFormat/>
  </w:style>
  <w:style w:type="paragraph" w:customStyle="1" w:styleId="ConsPlusNonformat">
    <w:name w:val="ConsPlusNonformat"/>
    <w:qFormat/>
    <w:pPr>
      <w:widowControl w:val="0"/>
      <w:suppressAutoHyphens/>
    </w:pPr>
    <w:rPr>
      <w:rFonts w:ascii="Courier New" w:eastAsia="Courier New" w:hAnsi="Courier New" w:cs="Liberation Serif"/>
      <w:szCs w:val="20"/>
      <w:lang w:eastAsia="ar-SA"/>
    </w:rPr>
  </w:style>
  <w:style w:type="table" w:styleId="af8">
    <w:name w:val="Table Grid"/>
    <w:basedOn w:val="a1"/>
    <w:uiPriority w:val="39"/>
    <w:rsid w:val="002A1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A169C"/>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Абзац списка Знак"/>
    <w:link w:val="af3"/>
    <w:uiPriority w:val="34"/>
    <w:locked/>
    <w:rsid w:val="00CC05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573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1524</Words>
  <Characters>8693</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smus0109</dc:creator>
  <dc:description/>
  <cp:lastModifiedBy>niko0424</cp:lastModifiedBy>
  <cp:revision>2</cp:revision>
  <dcterms:created xsi:type="dcterms:W3CDTF">2022-12-19T06:51:00Z</dcterms:created>
  <dcterms:modified xsi:type="dcterms:W3CDTF">2022-12-19T06:51:00Z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